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353D7" w:rsidRPr="00AC6FA9" w:rsidRDefault="00D353D7" w:rsidP="00262B6B">
      <w:pPr>
        <w:jc w:val="center"/>
        <w:rPr>
          <w:b/>
          <w:sz w:val="28"/>
          <w:szCs w:val="28"/>
        </w:rPr>
      </w:pPr>
      <w:r w:rsidRPr="00AC6FA9">
        <w:rPr>
          <w:b/>
          <w:sz w:val="28"/>
          <w:szCs w:val="28"/>
        </w:rPr>
        <w:t>АДМИНИСТРАЦИЯ</w:t>
      </w:r>
    </w:p>
    <w:p w:rsidR="00D353D7" w:rsidRPr="00AC6FA9" w:rsidRDefault="00D353D7" w:rsidP="00262B6B">
      <w:pPr>
        <w:jc w:val="center"/>
        <w:rPr>
          <w:b/>
          <w:sz w:val="28"/>
          <w:szCs w:val="28"/>
        </w:rPr>
      </w:pPr>
      <w:r w:rsidRPr="00AC6FA9">
        <w:rPr>
          <w:b/>
          <w:sz w:val="28"/>
          <w:szCs w:val="28"/>
        </w:rPr>
        <w:t xml:space="preserve">БУТУРЛИНСКОГО МУНИЦИПАЛЬНОГО </w:t>
      </w:r>
      <w:r w:rsidR="00AC6FA9">
        <w:rPr>
          <w:b/>
          <w:sz w:val="28"/>
          <w:szCs w:val="28"/>
        </w:rPr>
        <w:t>ОКРУГА</w:t>
      </w:r>
    </w:p>
    <w:p w:rsidR="00D353D7" w:rsidRPr="00AC6FA9" w:rsidRDefault="00D353D7" w:rsidP="00262B6B">
      <w:pPr>
        <w:jc w:val="center"/>
        <w:rPr>
          <w:b/>
          <w:sz w:val="28"/>
          <w:szCs w:val="28"/>
        </w:rPr>
      </w:pPr>
      <w:r w:rsidRPr="00AC6FA9">
        <w:rPr>
          <w:b/>
          <w:sz w:val="28"/>
          <w:szCs w:val="28"/>
        </w:rPr>
        <w:t>НИЖЕГОРОДСКОЙ ОБЛАСТИ</w:t>
      </w:r>
    </w:p>
    <w:p w:rsidR="00D353D7" w:rsidRPr="00AC6FA9" w:rsidRDefault="00D353D7" w:rsidP="00262B6B">
      <w:pPr>
        <w:jc w:val="center"/>
        <w:rPr>
          <w:b/>
          <w:sz w:val="28"/>
          <w:szCs w:val="28"/>
        </w:rPr>
      </w:pPr>
    </w:p>
    <w:p w:rsidR="00D353D7" w:rsidRPr="00AC6FA9" w:rsidRDefault="00D353D7" w:rsidP="00262B6B">
      <w:pPr>
        <w:jc w:val="center"/>
        <w:rPr>
          <w:b/>
          <w:sz w:val="28"/>
          <w:szCs w:val="28"/>
        </w:rPr>
      </w:pPr>
      <w:r w:rsidRPr="00AC6FA9">
        <w:rPr>
          <w:b/>
          <w:sz w:val="28"/>
          <w:szCs w:val="28"/>
        </w:rPr>
        <w:t>П О С Т А Н О В Л Е Н И Е</w:t>
      </w:r>
    </w:p>
    <w:p w:rsidR="00D353D7" w:rsidRPr="00AC6FA9" w:rsidRDefault="00D353D7" w:rsidP="00262B6B">
      <w:pPr>
        <w:jc w:val="both"/>
        <w:rPr>
          <w:b/>
          <w:sz w:val="28"/>
          <w:szCs w:val="28"/>
        </w:rPr>
      </w:pPr>
    </w:p>
    <w:p w:rsidR="00D353D7" w:rsidRPr="00AC6FA9" w:rsidRDefault="00D353D7" w:rsidP="00262B6B">
      <w:pPr>
        <w:snapToGrid w:val="0"/>
        <w:rPr>
          <w:szCs w:val="24"/>
        </w:rPr>
      </w:pPr>
      <w:r w:rsidRPr="00AC6FA9">
        <w:rPr>
          <w:szCs w:val="24"/>
        </w:rPr>
        <w:t xml:space="preserve">От </w:t>
      </w:r>
      <w:r w:rsidR="001602DF">
        <w:rPr>
          <w:szCs w:val="24"/>
        </w:rPr>
        <w:t>25.12.2023</w:t>
      </w:r>
      <w:r w:rsidRPr="00AC6FA9">
        <w:rPr>
          <w:szCs w:val="24"/>
        </w:rPr>
        <w:tab/>
      </w:r>
      <w:r w:rsidRPr="00AC6FA9">
        <w:rPr>
          <w:szCs w:val="24"/>
        </w:rPr>
        <w:tab/>
      </w:r>
      <w:r w:rsidRPr="00AC6FA9">
        <w:rPr>
          <w:szCs w:val="24"/>
        </w:rPr>
        <w:tab/>
      </w:r>
      <w:r w:rsidRPr="00AC6FA9">
        <w:rPr>
          <w:szCs w:val="24"/>
        </w:rPr>
        <w:tab/>
      </w:r>
      <w:r w:rsidRPr="00AC6FA9">
        <w:rPr>
          <w:szCs w:val="24"/>
        </w:rPr>
        <w:tab/>
      </w:r>
      <w:r w:rsidRPr="00AC6FA9">
        <w:rPr>
          <w:szCs w:val="24"/>
        </w:rPr>
        <w:tab/>
      </w:r>
      <w:r w:rsidRPr="00AC6FA9">
        <w:rPr>
          <w:szCs w:val="24"/>
        </w:rPr>
        <w:tab/>
      </w:r>
      <w:r w:rsidRPr="00AC6FA9">
        <w:rPr>
          <w:szCs w:val="24"/>
        </w:rPr>
        <w:tab/>
      </w:r>
      <w:r w:rsidRPr="00AC6FA9">
        <w:rPr>
          <w:szCs w:val="24"/>
        </w:rPr>
        <w:tab/>
      </w:r>
      <w:r w:rsidR="003F6ABE">
        <w:rPr>
          <w:szCs w:val="24"/>
        </w:rPr>
        <w:tab/>
      </w:r>
      <w:r w:rsidRPr="00AC6FA9">
        <w:rPr>
          <w:szCs w:val="24"/>
        </w:rPr>
        <w:t>№</w:t>
      </w:r>
      <w:r w:rsidR="001602DF">
        <w:rPr>
          <w:szCs w:val="24"/>
        </w:rPr>
        <w:t>1924</w:t>
      </w:r>
    </w:p>
    <w:p w:rsidR="00D353D7" w:rsidRPr="00AC6FA9" w:rsidRDefault="00D353D7" w:rsidP="00262B6B">
      <w:pPr>
        <w:pStyle w:val="a3"/>
        <w:ind w:left="0"/>
        <w:rPr>
          <w:szCs w:val="28"/>
        </w:rPr>
      </w:pPr>
    </w:p>
    <w:p w:rsidR="00D353D7" w:rsidRPr="00AC6FA9" w:rsidRDefault="00D353D7" w:rsidP="00262B6B">
      <w:pPr>
        <w:widowControl w:val="0"/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 w:rsidRPr="00AC6FA9">
        <w:rPr>
          <w:b/>
          <w:sz w:val="28"/>
          <w:szCs w:val="28"/>
        </w:rPr>
        <w:t>Об утверждени</w:t>
      </w:r>
      <w:r w:rsidR="005B120D">
        <w:rPr>
          <w:b/>
          <w:sz w:val="28"/>
          <w:szCs w:val="28"/>
        </w:rPr>
        <w:t>и</w:t>
      </w:r>
      <w:r w:rsidRPr="00AC6FA9">
        <w:rPr>
          <w:b/>
          <w:sz w:val="28"/>
          <w:szCs w:val="28"/>
        </w:rPr>
        <w:t xml:space="preserve"> Положения </w:t>
      </w:r>
      <w:r w:rsidRPr="00AC6FA9">
        <w:rPr>
          <w:b/>
          <w:bCs/>
          <w:sz w:val="28"/>
          <w:szCs w:val="28"/>
        </w:rPr>
        <w:t xml:space="preserve">о порядке обнародования  муниципальных нормативных правовых актов  администрации </w:t>
      </w:r>
      <w:proofErr w:type="spellStart"/>
      <w:r w:rsidRPr="00AC6FA9">
        <w:rPr>
          <w:b/>
          <w:bCs/>
          <w:sz w:val="28"/>
          <w:szCs w:val="28"/>
        </w:rPr>
        <w:t>Бутурлинского</w:t>
      </w:r>
      <w:proofErr w:type="spellEnd"/>
      <w:r w:rsidRPr="00AC6FA9">
        <w:rPr>
          <w:b/>
          <w:bCs/>
          <w:sz w:val="28"/>
          <w:szCs w:val="28"/>
        </w:rPr>
        <w:t xml:space="preserve"> муниципального </w:t>
      </w:r>
      <w:r w:rsidR="00AC6FA9">
        <w:rPr>
          <w:b/>
          <w:bCs/>
          <w:sz w:val="28"/>
          <w:szCs w:val="28"/>
        </w:rPr>
        <w:t>округа</w:t>
      </w:r>
      <w:r w:rsidRPr="00AC6FA9">
        <w:rPr>
          <w:b/>
          <w:bCs/>
          <w:sz w:val="28"/>
          <w:szCs w:val="28"/>
        </w:rPr>
        <w:t xml:space="preserve"> Нижегородской области </w:t>
      </w:r>
    </w:p>
    <w:p w:rsidR="00D353D7" w:rsidRPr="00AC6FA9" w:rsidRDefault="00D353D7" w:rsidP="00262B6B">
      <w:pPr>
        <w:pStyle w:val="a3"/>
        <w:ind w:left="0"/>
        <w:jc w:val="center"/>
        <w:rPr>
          <w:sz w:val="24"/>
          <w:szCs w:val="24"/>
        </w:rPr>
      </w:pPr>
    </w:p>
    <w:p w:rsidR="00D353D7" w:rsidRPr="00AC6FA9" w:rsidRDefault="00D353D7" w:rsidP="00AC6FA9">
      <w:pPr>
        <w:pStyle w:val="a3"/>
        <w:spacing w:line="360" w:lineRule="auto"/>
        <w:ind w:left="0"/>
        <w:rPr>
          <w:b/>
          <w:szCs w:val="28"/>
        </w:rPr>
      </w:pPr>
      <w:r w:rsidRPr="00AC6FA9">
        <w:rPr>
          <w:szCs w:val="28"/>
        </w:rPr>
        <w:tab/>
        <w:t>В соответствии с пунктом 6 части 1 статьи 44 и статьей 47 Федерального закона от 06.10.2003 № 131-ФЗ «Об общих принципах организации местного самоуправления в Российско</w:t>
      </w:r>
      <w:r w:rsidR="00AC6FA9">
        <w:rPr>
          <w:szCs w:val="28"/>
        </w:rPr>
        <w:t>й Федерации», пунктом 2 статьи 34</w:t>
      </w:r>
      <w:r w:rsidRPr="00AC6FA9">
        <w:rPr>
          <w:szCs w:val="28"/>
        </w:rPr>
        <w:t xml:space="preserve"> Устава </w:t>
      </w:r>
      <w:proofErr w:type="spellStart"/>
      <w:r w:rsidRPr="00AC6FA9">
        <w:rPr>
          <w:szCs w:val="28"/>
        </w:rPr>
        <w:t>Бутурлинского</w:t>
      </w:r>
      <w:proofErr w:type="spellEnd"/>
      <w:r w:rsidRPr="00AC6FA9">
        <w:rPr>
          <w:szCs w:val="28"/>
        </w:rPr>
        <w:t xml:space="preserve"> муниципального </w:t>
      </w:r>
      <w:r w:rsidR="00AC6FA9">
        <w:rPr>
          <w:szCs w:val="28"/>
        </w:rPr>
        <w:t>округа Нижегородской области</w:t>
      </w:r>
      <w:r w:rsidRPr="00AC6FA9">
        <w:rPr>
          <w:szCs w:val="28"/>
        </w:rPr>
        <w:t>, зарегистрированного  Главным Управлением министерства юстиции</w:t>
      </w:r>
      <w:r w:rsidR="00AC6FA9">
        <w:rPr>
          <w:szCs w:val="28"/>
        </w:rPr>
        <w:t xml:space="preserve"> Российской Федерации по Нижегородской об</w:t>
      </w:r>
      <w:r w:rsidR="00063D11">
        <w:rPr>
          <w:szCs w:val="28"/>
        </w:rPr>
        <w:t>ласти 25 мая 2021 №</w:t>
      </w:r>
      <w:r w:rsidR="00063D11" w:rsidRPr="00063D11">
        <w:rPr>
          <w:szCs w:val="28"/>
        </w:rPr>
        <w:t xml:space="preserve"> </w:t>
      </w:r>
      <w:r w:rsidR="00063D11">
        <w:rPr>
          <w:szCs w:val="28"/>
          <w:lang w:val="en-US"/>
        </w:rPr>
        <w:t>RU</w:t>
      </w:r>
      <w:r w:rsidR="00063D11" w:rsidRPr="00063D11">
        <w:rPr>
          <w:szCs w:val="28"/>
        </w:rPr>
        <w:t xml:space="preserve"> </w:t>
      </w:r>
      <w:r w:rsidR="00063D11">
        <w:rPr>
          <w:szCs w:val="28"/>
        </w:rPr>
        <w:t>527110002021001</w:t>
      </w:r>
      <w:r w:rsidRPr="00AC6FA9">
        <w:rPr>
          <w:szCs w:val="28"/>
        </w:rPr>
        <w:t xml:space="preserve">, в целях обеспечения доведения до сведения граждан, проживающих на территории </w:t>
      </w:r>
      <w:proofErr w:type="spellStart"/>
      <w:r w:rsidRPr="00AC6FA9">
        <w:rPr>
          <w:szCs w:val="28"/>
        </w:rPr>
        <w:t>Бутурлинского</w:t>
      </w:r>
      <w:proofErr w:type="spellEnd"/>
      <w:r w:rsidR="009D7E69">
        <w:rPr>
          <w:szCs w:val="28"/>
        </w:rPr>
        <w:t xml:space="preserve"> округа</w:t>
      </w:r>
      <w:r w:rsidRPr="00AC6FA9">
        <w:rPr>
          <w:szCs w:val="28"/>
        </w:rPr>
        <w:t xml:space="preserve"> Нижегородской области, муниципальных нормативных правовых актов, принимаемых администрацией </w:t>
      </w:r>
      <w:proofErr w:type="spellStart"/>
      <w:r w:rsidRPr="00AC6FA9">
        <w:rPr>
          <w:szCs w:val="28"/>
        </w:rPr>
        <w:t>Бутурлинского</w:t>
      </w:r>
      <w:proofErr w:type="spellEnd"/>
      <w:r w:rsidRPr="00AC6FA9">
        <w:rPr>
          <w:szCs w:val="28"/>
        </w:rPr>
        <w:t xml:space="preserve"> муниципального </w:t>
      </w:r>
      <w:r w:rsidR="009D7E69">
        <w:rPr>
          <w:szCs w:val="28"/>
        </w:rPr>
        <w:t>округа Нижегородской области</w:t>
      </w:r>
      <w:r w:rsidRPr="00AC6FA9">
        <w:rPr>
          <w:szCs w:val="28"/>
        </w:rPr>
        <w:t xml:space="preserve">, затрагивающих права, свободы и обязанности человека и гражданина, администрация </w:t>
      </w:r>
      <w:proofErr w:type="spellStart"/>
      <w:r w:rsidRPr="00AC6FA9">
        <w:rPr>
          <w:szCs w:val="28"/>
        </w:rPr>
        <w:t>Бутурлинского</w:t>
      </w:r>
      <w:proofErr w:type="spellEnd"/>
      <w:r w:rsidRPr="00AC6FA9">
        <w:rPr>
          <w:szCs w:val="28"/>
        </w:rPr>
        <w:t xml:space="preserve"> муниципального </w:t>
      </w:r>
      <w:r w:rsidR="009D7E69">
        <w:rPr>
          <w:szCs w:val="28"/>
        </w:rPr>
        <w:t>округа Нижегородской области</w:t>
      </w:r>
      <w:r w:rsidRPr="00AC6FA9">
        <w:rPr>
          <w:szCs w:val="28"/>
        </w:rPr>
        <w:t xml:space="preserve"> </w:t>
      </w:r>
      <w:proofErr w:type="spellStart"/>
      <w:r w:rsidRPr="00AC6FA9">
        <w:rPr>
          <w:b/>
          <w:szCs w:val="28"/>
        </w:rPr>
        <w:t>п</w:t>
      </w:r>
      <w:proofErr w:type="spellEnd"/>
      <w:r w:rsidRPr="00AC6FA9">
        <w:rPr>
          <w:b/>
          <w:szCs w:val="28"/>
        </w:rPr>
        <w:t xml:space="preserve"> о с т а </w:t>
      </w:r>
      <w:proofErr w:type="spellStart"/>
      <w:r w:rsidRPr="00AC6FA9">
        <w:rPr>
          <w:b/>
          <w:szCs w:val="28"/>
        </w:rPr>
        <w:t>н</w:t>
      </w:r>
      <w:proofErr w:type="spellEnd"/>
      <w:r w:rsidRPr="00AC6FA9">
        <w:rPr>
          <w:b/>
          <w:szCs w:val="28"/>
        </w:rPr>
        <w:t xml:space="preserve"> о в л я е т</w:t>
      </w:r>
      <w:r w:rsidRPr="00AC6FA9">
        <w:rPr>
          <w:szCs w:val="28"/>
        </w:rPr>
        <w:t>:</w:t>
      </w:r>
    </w:p>
    <w:p w:rsidR="00D353D7" w:rsidRPr="00AC6FA9" w:rsidRDefault="00D353D7" w:rsidP="00AC6FA9">
      <w:pPr>
        <w:pStyle w:val="a3"/>
        <w:spacing w:line="360" w:lineRule="auto"/>
        <w:ind w:left="0"/>
        <w:rPr>
          <w:bCs/>
          <w:szCs w:val="28"/>
        </w:rPr>
      </w:pPr>
      <w:r w:rsidRPr="00AC6FA9">
        <w:rPr>
          <w:szCs w:val="28"/>
        </w:rPr>
        <w:tab/>
        <w:t xml:space="preserve">1.Утвердить прилагаемое Положение </w:t>
      </w:r>
      <w:r w:rsidRPr="00AC6FA9">
        <w:rPr>
          <w:bCs/>
          <w:szCs w:val="28"/>
        </w:rPr>
        <w:t xml:space="preserve">о порядке обнародования муниципальных нормативных правовых актов администрации </w:t>
      </w:r>
      <w:proofErr w:type="spellStart"/>
      <w:r w:rsidRPr="00AC6FA9">
        <w:rPr>
          <w:bCs/>
          <w:szCs w:val="28"/>
        </w:rPr>
        <w:t>Бутурлинского</w:t>
      </w:r>
      <w:proofErr w:type="spellEnd"/>
      <w:r w:rsidRPr="00AC6FA9">
        <w:rPr>
          <w:bCs/>
          <w:szCs w:val="28"/>
        </w:rPr>
        <w:t xml:space="preserve"> муниципального </w:t>
      </w:r>
      <w:r w:rsidR="009D7E69">
        <w:rPr>
          <w:bCs/>
          <w:szCs w:val="28"/>
        </w:rPr>
        <w:t>округа</w:t>
      </w:r>
      <w:r w:rsidRPr="00AC6FA9">
        <w:rPr>
          <w:bCs/>
          <w:szCs w:val="28"/>
        </w:rPr>
        <w:t xml:space="preserve"> Нижегородской области.</w:t>
      </w:r>
    </w:p>
    <w:p w:rsidR="00F31FC8" w:rsidRDefault="00D353D7" w:rsidP="00F31FC8">
      <w:pPr>
        <w:spacing w:after="120" w:line="360" w:lineRule="auto"/>
        <w:jc w:val="both"/>
        <w:rPr>
          <w:sz w:val="28"/>
          <w:szCs w:val="28"/>
        </w:rPr>
      </w:pPr>
      <w:r w:rsidRPr="00AC6FA9">
        <w:rPr>
          <w:bCs/>
          <w:sz w:val="28"/>
          <w:szCs w:val="28"/>
        </w:rPr>
        <w:tab/>
        <w:t>2.</w:t>
      </w:r>
      <w:r w:rsidR="00F31FC8" w:rsidRPr="000A33F1">
        <w:rPr>
          <w:sz w:val="28"/>
          <w:szCs w:val="28"/>
        </w:rPr>
        <w:t xml:space="preserve">Организационно-правовому управлению администрации </w:t>
      </w:r>
      <w:proofErr w:type="spellStart"/>
      <w:r w:rsidR="00F31FC8">
        <w:rPr>
          <w:sz w:val="28"/>
          <w:szCs w:val="28"/>
        </w:rPr>
        <w:t>Б</w:t>
      </w:r>
      <w:r w:rsidR="00F31FC8" w:rsidRPr="000A33F1">
        <w:rPr>
          <w:sz w:val="28"/>
          <w:szCs w:val="28"/>
        </w:rPr>
        <w:t>утурлинского</w:t>
      </w:r>
      <w:proofErr w:type="spellEnd"/>
      <w:r w:rsidR="00F31FC8" w:rsidRPr="000A33F1">
        <w:rPr>
          <w:sz w:val="28"/>
          <w:szCs w:val="28"/>
        </w:rPr>
        <w:t xml:space="preserve"> муниципального округа Нижегородской области опубликовать (обнародовать) настоящее постановление в порядке, определенном Уставом </w:t>
      </w:r>
      <w:proofErr w:type="spellStart"/>
      <w:r w:rsidR="00F31FC8" w:rsidRPr="000A33F1">
        <w:rPr>
          <w:sz w:val="28"/>
          <w:szCs w:val="28"/>
        </w:rPr>
        <w:t>Бутурлинского</w:t>
      </w:r>
      <w:proofErr w:type="spellEnd"/>
      <w:r w:rsidR="00F31FC8" w:rsidRPr="000A33F1">
        <w:rPr>
          <w:sz w:val="28"/>
          <w:szCs w:val="28"/>
        </w:rPr>
        <w:t xml:space="preserve"> муниципального округа Нижегородской области для официального опубликования (обнародования) муниципальных нормативных правовых актов округа, и разместить на официальном сайте администрации </w:t>
      </w:r>
      <w:proofErr w:type="spellStart"/>
      <w:r w:rsidR="00F31FC8" w:rsidRPr="000A33F1">
        <w:rPr>
          <w:sz w:val="28"/>
          <w:szCs w:val="28"/>
        </w:rPr>
        <w:t>Бутурлинского</w:t>
      </w:r>
      <w:proofErr w:type="spellEnd"/>
      <w:r w:rsidR="00F31FC8" w:rsidRPr="000A33F1">
        <w:rPr>
          <w:sz w:val="28"/>
          <w:szCs w:val="28"/>
        </w:rPr>
        <w:t xml:space="preserve"> </w:t>
      </w:r>
      <w:r w:rsidR="00F31FC8" w:rsidRPr="000A33F1">
        <w:rPr>
          <w:sz w:val="28"/>
          <w:szCs w:val="28"/>
        </w:rPr>
        <w:lastRenderedPageBreak/>
        <w:t>муниципального округа Нижегородской области в информационно</w:t>
      </w:r>
      <w:r w:rsidR="00F31FC8">
        <w:rPr>
          <w:sz w:val="28"/>
          <w:szCs w:val="28"/>
        </w:rPr>
        <w:t>-</w:t>
      </w:r>
      <w:r w:rsidR="00F31FC8" w:rsidRPr="000A33F1">
        <w:rPr>
          <w:sz w:val="28"/>
          <w:szCs w:val="28"/>
        </w:rPr>
        <w:t xml:space="preserve">телекоммуникационной сети «Интернет» по адресу: </w:t>
      </w:r>
      <w:proofErr w:type="spellStart"/>
      <w:r w:rsidR="00F31FC8" w:rsidRPr="000A33F1">
        <w:rPr>
          <w:sz w:val="28"/>
          <w:szCs w:val="28"/>
        </w:rPr>
        <w:t>buturlino.nobl.ru</w:t>
      </w:r>
      <w:proofErr w:type="spellEnd"/>
      <w:r w:rsidR="00F31FC8" w:rsidRPr="000A33F1">
        <w:rPr>
          <w:sz w:val="28"/>
          <w:szCs w:val="28"/>
        </w:rPr>
        <w:t>.</w:t>
      </w:r>
    </w:p>
    <w:p w:rsidR="00F31FC8" w:rsidRPr="00F31FC8" w:rsidRDefault="00F31FC8" w:rsidP="00F31FC8">
      <w:pPr>
        <w:widowControl w:val="0"/>
        <w:autoSpaceDE w:val="0"/>
        <w:autoSpaceDN w:val="0"/>
        <w:adjustRightInd w:val="0"/>
        <w:spacing w:line="360" w:lineRule="auto"/>
        <w:jc w:val="both"/>
        <w:rPr>
          <w:bCs/>
          <w:sz w:val="28"/>
          <w:szCs w:val="28"/>
        </w:rPr>
      </w:pPr>
      <w:r>
        <w:rPr>
          <w:sz w:val="28"/>
          <w:szCs w:val="28"/>
        </w:rPr>
        <w:tab/>
      </w:r>
      <w:r w:rsidRPr="00F31FC8">
        <w:rPr>
          <w:sz w:val="28"/>
          <w:szCs w:val="28"/>
        </w:rPr>
        <w:t xml:space="preserve">3. Постановление администрации </w:t>
      </w:r>
      <w:proofErr w:type="spellStart"/>
      <w:r w:rsidRPr="00F31FC8">
        <w:rPr>
          <w:sz w:val="28"/>
          <w:szCs w:val="28"/>
        </w:rPr>
        <w:t>Бутурлинского</w:t>
      </w:r>
      <w:proofErr w:type="spellEnd"/>
      <w:r w:rsidRPr="00F31FC8">
        <w:rPr>
          <w:sz w:val="28"/>
          <w:szCs w:val="28"/>
        </w:rPr>
        <w:t xml:space="preserve"> муниципального района Нижегородской области от 07.03.2017 года №173</w:t>
      </w:r>
      <w:r>
        <w:rPr>
          <w:sz w:val="28"/>
          <w:szCs w:val="28"/>
        </w:rPr>
        <w:t xml:space="preserve"> </w:t>
      </w:r>
      <w:r>
        <w:t>«</w:t>
      </w:r>
      <w:r w:rsidRPr="00F31FC8">
        <w:rPr>
          <w:sz w:val="28"/>
          <w:szCs w:val="28"/>
        </w:rPr>
        <w:t xml:space="preserve"> Об утверждени</w:t>
      </w:r>
      <w:r w:rsidR="005B120D">
        <w:rPr>
          <w:sz w:val="28"/>
          <w:szCs w:val="28"/>
        </w:rPr>
        <w:t>и</w:t>
      </w:r>
      <w:r w:rsidRPr="00F31FC8">
        <w:rPr>
          <w:sz w:val="28"/>
          <w:szCs w:val="28"/>
        </w:rPr>
        <w:t xml:space="preserve"> Положения </w:t>
      </w:r>
      <w:r w:rsidRPr="00F31FC8">
        <w:rPr>
          <w:bCs/>
          <w:sz w:val="28"/>
          <w:szCs w:val="28"/>
        </w:rPr>
        <w:t xml:space="preserve">о порядке обнародования  муниципальных нормативных правовых актов  администрации </w:t>
      </w:r>
      <w:proofErr w:type="spellStart"/>
      <w:r w:rsidRPr="00F31FC8">
        <w:rPr>
          <w:bCs/>
          <w:sz w:val="28"/>
          <w:szCs w:val="28"/>
        </w:rPr>
        <w:t>Бутурлинского</w:t>
      </w:r>
      <w:proofErr w:type="spellEnd"/>
      <w:r w:rsidRPr="00F31FC8">
        <w:rPr>
          <w:bCs/>
          <w:sz w:val="28"/>
          <w:szCs w:val="28"/>
        </w:rPr>
        <w:t xml:space="preserve"> муниципального района Нижегородской области</w:t>
      </w:r>
      <w:r>
        <w:t xml:space="preserve">» </w:t>
      </w:r>
      <w:r w:rsidRPr="00F31FC8">
        <w:rPr>
          <w:sz w:val="28"/>
          <w:szCs w:val="28"/>
        </w:rPr>
        <w:t>считать утратившим силу.</w:t>
      </w:r>
    </w:p>
    <w:p w:rsidR="00D353D7" w:rsidRPr="00AC6FA9" w:rsidRDefault="00D353D7" w:rsidP="00AC6FA9">
      <w:pPr>
        <w:pStyle w:val="a3"/>
        <w:spacing w:line="360" w:lineRule="auto"/>
        <w:ind w:left="0"/>
        <w:rPr>
          <w:bCs/>
          <w:szCs w:val="28"/>
        </w:rPr>
      </w:pPr>
      <w:r w:rsidRPr="00AC6FA9">
        <w:rPr>
          <w:bCs/>
          <w:szCs w:val="28"/>
        </w:rPr>
        <w:tab/>
      </w:r>
      <w:r w:rsidR="00F31FC8">
        <w:rPr>
          <w:bCs/>
          <w:szCs w:val="28"/>
        </w:rPr>
        <w:t>4</w:t>
      </w:r>
      <w:r w:rsidRPr="00AC6FA9">
        <w:rPr>
          <w:bCs/>
          <w:szCs w:val="28"/>
        </w:rPr>
        <w:t xml:space="preserve">. Контроль за исполнением настоящего постановления возложить на заместителя главы администрации, </w:t>
      </w:r>
      <w:r w:rsidR="00E6658A">
        <w:rPr>
          <w:bCs/>
          <w:szCs w:val="28"/>
        </w:rPr>
        <w:t xml:space="preserve">начальника организационно-правового управления </w:t>
      </w:r>
      <w:r w:rsidRPr="00AC6FA9">
        <w:rPr>
          <w:bCs/>
          <w:szCs w:val="28"/>
        </w:rPr>
        <w:t xml:space="preserve"> администрации </w:t>
      </w:r>
      <w:proofErr w:type="spellStart"/>
      <w:r w:rsidRPr="00AC6FA9">
        <w:rPr>
          <w:bCs/>
          <w:szCs w:val="28"/>
        </w:rPr>
        <w:t>Бутурлинского</w:t>
      </w:r>
      <w:proofErr w:type="spellEnd"/>
      <w:r w:rsidRPr="00AC6FA9">
        <w:rPr>
          <w:bCs/>
          <w:szCs w:val="28"/>
        </w:rPr>
        <w:t xml:space="preserve"> муниципального </w:t>
      </w:r>
      <w:r w:rsidR="00E6658A">
        <w:rPr>
          <w:bCs/>
          <w:szCs w:val="28"/>
        </w:rPr>
        <w:t>округа Нижегородской области</w:t>
      </w:r>
      <w:r w:rsidRPr="00AC6FA9">
        <w:rPr>
          <w:bCs/>
          <w:szCs w:val="28"/>
        </w:rPr>
        <w:t xml:space="preserve"> </w:t>
      </w:r>
      <w:proofErr w:type="spellStart"/>
      <w:r w:rsidRPr="00AC6FA9">
        <w:rPr>
          <w:bCs/>
          <w:szCs w:val="28"/>
        </w:rPr>
        <w:t>Строкину</w:t>
      </w:r>
      <w:proofErr w:type="spellEnd"/>
      <w:r w:rsidRPr="00AC6FA9">
        <w:rPr>
          <w:bCs/>
          <w:szCs w:val="28"/>
        </w:rPr>
        <w:t xml:space="preserve"> М.Н.</w:t>
      </w:r>
    </w:p>
    <w:p w:rsidR="00D353D7" w:rsidRPr="00AC6FA9" w:rsidRDefault="00D353D7" w:rsidP="00AC6FA9">
      <w:pPr>
        <w:pStyle w:val="a3"/>
        <w:spacing w:line="360" w:lineRule="auto"/>
        <w:ind w:left="-426"/>
        <w:rPr>
          <w:szCs w:val="28"/>
        </w:rPr>
      </w:pPr>
      <w:r w:rsidRPr="00AC6FA9">
        <w:rPr>
          <w:szCs w:val="28"/>
        </w:rPr>
        <w:t xml:space="preserve"> </w:t>
      </w:r>
    </w:p>
    <w:p w:rsidR="00F31FC8" w:rsidRDefault="00F31FC8" w:rsidP="00AC6FA9">
      <w:pPr>
        <w:pStyle w:val="a3"/>
        <w:spacing w:line="360" w:lineRule="auto"/>
        <w:ind w:left="0"/>
        <w:rPr>
          <w:szCs w:val="28"/>
        </w:rPr>
      </w:pPr>
    </w:p>
    <w:p w:rsidR="0091613A" w:rsidRDefault="0091613A" w:rsidP="0091613A">
      <w:pPr>
        <w:pStyle w:val="a3"/>
        <w:ind w:left="0"/>
        <w:rPr>
          <w:szCs w:val="28"/>
        </w:rPr>
      </w:pPr>
      <w:r>
        <w:rPr>
          <w:szCs w:val="28"/>
        </w:rPr>
        <w:t>Осуществляющий полномочия</w:t>
      </w:r>
    </w:p>
    <w:p w:rsidR="00D353D7" w:rsidRPr="00AC6FA9" w:rsidRDefault="0091613A" w:rsidP="0091613A">
      <w:pPr>
        <w:pStyle w:val="a3"/>
        <w:ind w:left="0"/>
        <w:rPr>
          <w:szCs w:val="28"/>
        </w:rPr>
        <w:sectPr w:rsidR="00D353D7" w:rsidRPr="00AC6FA9" w:rsidSect="003770B1">
          <w:pgSz w:w="11906" w:h="16838"/>
          <w:pgMar w:top="851" w:right="851" w:bottom="851" w:left="1418" w:header="709" w:footer="709" w:gutter="0"/>
          <w:cols w:space="708"/>
          <w:docGrid w:linePitch="360"/>
        </w:sectPr>
      </w:pPr>
      <w:r>
        <w:rPr>
          <w:szCs w:val="28"/>
        </w:rPr>
        <w:t>главы местного самоуправления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>В.В.Савинов</w:t>
      </w:r>
    </w:p>
    <w:p w:rsidR="00D353D7" w:rsidRPr="00AC6FA9" w:rsidRDefault="00D353D7" w:rsidP="00262B6B">
      <w:pPr>
        <w:jc w:val="right"/>
        <w:rPr>
          <w:sz w:val="28"/>
          <w:szCs w:val="28"/>
        </w:rPr>
      </w:pPr>
      <w:r w:rsidRPr="00AC6FA9">
        <w:rPr>
          <w:sz w:val="28"/>
          <w:szCs w:val="28"/>
        </w:rPr>
        <w:lastRenderedPageBreak/>
        <w:t>Утверждено</w:t>
      </w:r>
    </w:p>
    <w:p w:rsidR="00D353D7" w:rsidRPr="00AC6FA9" w:rsidRDefault="00D353D7" w:rsidP="00262B6B">
      <w:pPr>
        <w:jc w:val="right"/>
        <w:rPr>
          <w:sz w:val="28"/>
          <w:szCs w:val="28"/>
        </w:rPr>
      </w:pPr>
      <w:r w:rsidRPr="00AC6FA9">
        <w:rPr>
          <w:sz w:val="28"/>
          <w:szCs w:val="28"/>
        </w:rPr>
        <w:t>постановлением администрации</w:t>
      </w:r>
    </w:p>
    <w:p w:rsidR="00D353D7" w:rsidRDefault="00D353D7" w:rsidP="00262B6B">
      <w:pPr>
        <w:jc w:val="right"/>
        <w:rPr>
          <w:sz w:val="28"/>
          <w:szCs w:val="28"/>
        </w:rPr>
      </w:pPr>
      <w:r w:rsidRPr="00AC6FA9">
        <w:rPr>
          <w:sz w:val="28"/>
          <w:szCs w:val="28"/>
        </w:rPr>
        <w:t xml:space="preserve"> </w:t>
      </w:r>
      <w:proofErr w:type="spellStart"/>
      <w:r w:rsidRPr="00AC6FA9">
        <w:rPr>
          <w:sz w:val="28"/>
          <w:szCs w:val="28"/>
        </w:rPr>
        <w:t>Бутурлинского</w:t>
      </w:r>
      <w:proofErr w:type="spellEnd"/>
      <w:r w:rsidRPr="00AC6FA9">
        <w:rPr>
          <w:sz w:val="28"/>
          <w:szCs w:val="28"/>
        </w:rPr>
        <w:t xml:space="preserve"> муниципального </w:t>
      </w:r>
      <w:r w:rsidR="00F31FC8">
        <w:rPr>
          <w:sz w:val="28"/>
          <w:szCs w:val="28"/>
        </w:rPr>
        <w:t>округа</w:t>
      </w:r>
    </w:p>
    <w:p w:rsidR="00F31FC8" w:rsidRPr="00AC6FA9" w:rsidRDefault="00F31FC8" w:rsidP="00262B6B">
      <w:pPr>
        <w:jc w:val="right"/>
        <w:rPr>
          <w:sz w:val="28"/>
          <w:szCs w:val="28"/>
        </w:rPr>
      </w:pPr>
      <w:r>
        <w:rPr>
          <w:sz w:val="28"/>
          <w:szCs w:val="28"/>
        </w:rPr>
        <w:t>Нижегородской области</w:t>
      </w:r>
    </w:p>
    <w:p w:rsidR="00D353D7" w:rsidRPr="00AC6FA9" w:rsidRDefault="00D353D7" w:rsidP="00262B6B">
      <w:pPr>
        <w:jc w:val="right"/>
        <w:rPr>
          <w:sz w:val="28"/>
          <w:szCs w:val="28"/>
        </w:rPr>
      </w:pPr>
      <w:r w:rsidRPr="00AC6FA9">
        <w:rPr>
          <w:sz w:val="28"/>
          <w:szCs w:val="28"/>
        </w:rPr>
        <w:t xml:space="preserve"> от  </w:t>
      </w:r>
      <w:r w:rsidR="003F6ABE">
        <w:rPr>
          <w:sz w:val="28"/>
          <w:szCs w:val="28"/>
        </w:rPr>
        <w:t>25.12.2023</w:t>
      </w:r>
      <w:r w:rsidRPr="00AC6FA9">
        <w:rPr>
          <w:sz w:val="28"/>
          <w:szCs w:val="28"/>
        </w:rPr>
        <w:t xml:space="preserve"> №</w:t>
      </w:r>
      <w:r w:rsidR="003F6ABE">
        <w:rPr>
          <w:sz w:val="28"/>
          <w:szCs w:val="28"/>
        </w:rPr>
        <w:t>1924</w:t>
      </w:r>
    </w:p>
    <w:p w:rsidR="00D353D7" w:rsidRPr="00AC6FA9" w:rsidRDefault="00D353D7" w:rsidP="00262B6B">
      <w:pPr>
        <w:jc w:val="center"/>
        <w:rPr>
          <w:color w:val="000000"/>
          <w:sz w:val="28"/>
          <w:szCs w:val="28"/>
        </w:rPr>
      </w:pPr>
    </w:p>
    <w:p w:rsidR="00D353D7" w:rsidRPr="00AC6FA9" w:rsidRDefault="00D353D7" w:rsidP="00262B6B">
      <w:pPr>
        <w:widowControl w:val="0"/>
        <w:autoSpaceDE w:val="0"/>
        <w:autoSpaceDN w:val="0"/>
        <w:adjustRightInd w:val="0"/>
        <w:jc w:val="center"/>
        <w:rPr>
          <w:b/>
          <w:bCs/>
          <w:color w:val="000000"/>
          <w:sz w:val="28"/>
          <w:szCs w:val="28"/>
        </w:rPr>
      </w:pPr>
      <w:r w:rsidRPr="00AC6FA9">
        <w:rPr>
          <w:b/>
          <w:bCs/>
          <w:color w:val="000000"/>
          <w:sz w:val="28"/>
          <w:szCs w:val="28"/>
        </w:rPr>
        <w:t>ПОЛОЖЕНИЕ</w:t>
      </w:r>
    </w:p>
    <w:p w:rsidR="00F31FC8" w:rsidRDefault="00D353D7" w:rsidP="00262B6B">
      <w:pPr>
        <w:widowControl w:val="0"/>
        <w:autoSpaceDE w:val="0"/>
        <w:autoSpaceDN w:val="0"/>
        <w:adjustRightInd w:val="0"/>
        <w:jc w:val="center"/>
        <w:rPr>
          <w:b/>
          <w:bCs/>
          <w:color w:val="000000"/>
          <w:sz w:val="28"/>
          <w:szCs w:val="28"/>
        </w:rPr>
      </w:pPr>
      <w:r w:rsidRPr="00AC6FA9">
        <w:rPr>
          <w:b/>
          <w:bCs/>
          <w:color w:val="000000"/>
          <w:sz w:val="28"/>
          <w:szCs w:val="28"/>
        </w:rPr>
        <w:t xml:space="preserve">о порядке обнародования муниципальных нормативных правовых актов администрации </w:t>
      </w:r>
      <w:proofErr w:type="spellStart"/>
      <w:r w:rsidRPr="00AC6FA9">
        <w:rPr>
          <w:b/>
          <w:bCs/>
          <w:color w:val="000000"/>
          <w:sz w:val="28"/>
          <w:szCs w:val="28"/>
        </w:rPr>
        <w:t>Бутурлинского</w:t>
      </w:r>
      <w:proofErr w:type="spellEnd"/>
      <w:r w:rsidRPr="00AC6FA9">
        <w:rPr>
          <w:b/>
          <w:bCs/>
          <w:color w:val="000000"/>
          <w:sz w:val="28"/>
          <w:szCs w:val="28"/>
        </w:rPr>
        <w:t xml:space="preserve"> муниципального </w:t>
      </w:r>
      <w:r w:rsidR="00F31FC8">
        <w:rPr>
          <w:b/>
          <w:bCs/>
          <w:color w:val="000000"/>
          <w:sz w:val="28"/>
          <w:szCs w:val="28"/>
        </w:rPr>
        <w:t>округа</w:t>
      </w:r>
    </w:p>
    <w:p w:rsidR="00D353D7" w:rsidRPr="00AC6FA9" w:rsidRDefault="00D353D7" w:rsidP="00262B6B">
      <w:pPr>
        <w:widowControl w:val="0"/>
        <w:autoSpaceDE w:val="0"/>
        <w:autoSpaceDN w:val="0"/>
        <w:adjustRightInd w:val="0"/>
        <w:jc w:val="center"/>
        <w:rPr>
          <w:b/>
          <w:bCs/>
          <w:color w:val="000000"/>
          <w:sz w:val="28"/>
          <w:szCs w:val="28"/>
        </w:rPr>
      </w:pPr>
      <w:r w:rsidRPr="00AC6FA9">
        <w:rPr>
          <w:b/>
          <w:bCs/>
          <w:color w:val="000000"/>
          <w:sz w:val="28"/>
          <w:szCs w:val="28"/>
        </w:rPr>
        <w:t xml:space="preserve"> Нижегородской области</w:t>
      </w:r>
    </w:p>
    <w:p w:rsidR="00D353D7" w:rsidRDefault="00D353D7" w:rsidP="00262B6B">
      <w:pPr>
        <w:widowControl w:val="0"/>
        <w:autoSpaceDE w:val="0"/>
        <w:autoSpaceDN w:val="0"/>
        <w:adjustRightInd w:val="0"/>
        <w:jc w:val="center"/>
        <w:rPr>
          <w:b/>
          <w:bCs/>
          <w:color w:val="000000"/>
          <w:sz w:val="28"/>
          <w:szCs w:val="28"/>
        </w:rPr>
      </w:pPr>
      <w:r w:rsidRPr="00AC6FA9">
        <w:rPr>
          <w:b/>
          <w:bCs/>
          <w:color w:val="000000"/>
          <w:sz w:val="28"/>
          <w:szCs w:val="28"/>
        </w:rPr>
        <w:t>(далее – Положение)</w:t>
      </w:r>
    </w:p>
    <w:p w:rsidR="00F31FC8" w:rsidRPr="00AC6FA9" w:rsidRDefault="00F31FC8" w:rsidP="00262B6B">
      <w:pPr>
        <w:widowControl w:val="0"/>
        <w:autoSpaceDE w:val="0"/>
        <w:autoSpaceDN w:val="0"/>
        <w:adjustRightInd w:val="0"/>
        <w:jc w:val="center"/>
        <w:rPr>
          <w:color w:val="000000"/>
          <w:sz w:val="28"/>
          <w:szCs w:val="28"/>
        </w:rPr>
      </w:pPr>
    </w:p>
    <w:p w:rsidR="00D353D7" w:rsidRPr="00AC6FA9" w:rsidRDefault="00D353D7" w:rsidP="00756E9D">
      <w:pPr>
        <w:pStyle w:val="a6"/>
        <w:spacing w:before="0" w:beforeAutospacing="0" w:after="0" w:afterAutospacing="0" w:line="276" w:lineRule="auto"/>
        <w:jc w:val="both"/>
        <w:rPr>
          <w:sz w:val="28"/>
          <w:szCs w:val="28"/>
        </w:rPr>
      </w:pPr>
      <w:r w:rsidRPr="00AC6FA9">
        <w:rPr>
          <w:color w:val="000000"/>
          <w:sz w:val="28"/>
          <w:szCs w:val="28"/>
        </w:rPr>
        <w:tab/>
        <w:t>1. Настоящее Положение определяет порядок</w:t>
      </w:r>
      <w:r w:rsidRPr="00AC6FA9">
        <w:rPr>
          <w:sz w:val="28"/>
          <w:szCs w:val="28"/>
        </w:rPr>
        <w:t xml:space="preserve"> обнародования муниципальных нормативных правовых актов  администрации </w:t>
      </w:r>
      <w:proofErr w:type="spellStart"/>
      <w:r w:rsidRPr="00AC6FA9">
        <w:rPr>
          <w:sz w:val="28"/>
          <w:szCs w:val="28"/>
        </w:rPr>
        <w:t>Бутурлинского</w:t>
      </w:r>
      <w:proofErr w:type="spellEnd"/>
      <w:r w:rsidRPr="00AC6FA9">
        <w:rPr>
          <w:sz w:val="28"/>
          <w:szCs w:val="28"/>
        </w:rPr>
        <w:t xml:space="preserve"> муниципального</w:t>
      </w:r>
      <w:r w:rsidR="00F31FC8">
        <w:rPr>
          <w:sz w:val="28"/>
          <w:szCs w:val="28"/>
        </w:rPr>
        <w:t xml:space="preserve"> округа</w:t>
      </w:r>
      <w:r w:rsidRPr="00AC6FA9">
        <w:rPr>
          <w:sz w:val="28"/>
          <w:szCs w:val="28"/>
        </w:rPr>
        <w:t xml:space="preserve"> Нижегородской области (далее – Положение), места их размещения, перечень лиц, ответственных за размещение. Целями настоящего Положения являются обеспечение реализации прав граждан и организаций на  равный доступ к муниципальным нормативным правовым актам, затрагивающим права, свободы и обязанности человека и гражданина,  доведение до сведения населения  </w:t>
      </w:r>
      <w:proofErr w:type="spellStart"/>
      <w:r w:rsidRPr="00AC6FA9">
        <w:rPr>
          <w:sz w:val="28"/>
          <w:szCs w:val="28"/>
        </w:rPr>
        <w:t>Бутурлинского</w:t>
      </w:r>
      <w:proofErr w:type="spellEnd"/>
      <w:r w:rsidRPr="00AC6FA9">
        <w:rPr>
          <w:sz w:val="28"/>
          <w:szCs w:val="28"/>
        </w:rPr>
        <w:t xml:space="preserve"> </w:t>
      </w:r>
      <w:r w:rsidR="00F31FC8">
        <w:rPr>
          <w:sz w:val="28"/>
          <w:szCs w:val="28"/>
        </w:rPr>
        <w:t xml:space="preserve">округа </w:t>
      </w:r>
      <w:r w:rsidRPr="00AC6FA9">
        <w:rPr>
          <w:sz w:val="28"/>
          <w:szCs w:val="28"/>
        </w:rPr>
        <w:t xml:space="preserve">Нижегородской области их содержания. </w:t>
      </w:r>
    </w:p>
    <w:p w:rsidR="00D353D7" w:rsidRPr="00AC6FA9" w:rsidRDefault="00D353D7" w:rsidP="00756E9D">
      <w:pPr>
        <w:spacing w:after="120" w:line="276" w:lineRule="auto"/>
        <w:jc w:val="both"/>
        <w:rPr>
          <w:sz w:val="28"/>
          <w:szCs w:val="28"/>
        </w:rPr>
      </w:pPr>
      <w:r w:rsidRPr="00AC6FA9">
        <w:rPr>
          <w:sz w:val="28"/>
          <w:szCs w:val="28"/>
        </w:rPr>
        <w:tab/>
        <w:t xml:space="preserve">2. Обнародование муниципальных нормативных правовых актов администрации </w:t>
      </w:r>
      <w:proofErr w:type="spellStart"/>
      <w:r w:rsidRPr="00AC6FA9">
        <w:rPr>
          <w:sz w:val="28"/>
          <w:szCs w:val="28"/>
        </w:rPr>
        <w:t>Бутурлинского</w:t>
      </w:r>
      <w:proofErr w:type="spellEnd"/>
      <w:r w:rsidRPr="00AC6FA9">
        <w:rPr>
          <w:sz w:val="28"/>
          <w:szCs w:val="28"/>
        </w:rPr>
        <w:t xml:space="preserve"> муниципального </w:t>
      </w:r>
      <w:r w:rsidR="00F31FC8">
        <w:rPr>
          <w:sz w:val="28"/>
          <w:szCs w:val="28"/>
        </w:rPr>
        <w:t>округа</w:t>
      </w:r>
      <w:r w:rsidR="00640B20">
        <w:rPr>
          <w:sz w:val="28"/>
          <w:szCs w:val="28"/>
        </w:rPr>
        <w:t xml:space="preserve"> Нижегородской области</w:t>
      </w:r>
      <w:r w:rsidRPr="00AC6FA9">
        <w:rPr>
          <w:sz w:val="28"/>
          <w:szCs w:val="28"/>
        </w:rPr>
        <w:t xml:space="preserve"> в целях доведения  их содержания до сведения населения </w:t>
      </w:r>
      <w:proofErr w:type="spellStart"/>
      <w:r w:rsidRPr="00AC6FA9">
        <w:rPr>
          <w:sz w:val="28"/>
          <w:szCs w:val="28"/>
        </w:rPr>
        <w:t>Бутурлинского</w:t>
      </w:r>
      <w:proofErr w:type="spellEnd"/>
      <w:r w:rsidRPr="00AC6FA9">
        <w:rPr>
          <w:sz w:val="28"/>
          <w:szCs w:val="28"/>
        </w:rPr>
        <w:t xml:space="preserve"> </w:t>
      </w:r>
      <w:r w:rsidR="00F31FC8">
        <w:rPr>
          <w:sz w:val="28"/>
          <w:szCs w:val="28"/>
        </w:rPr>
        <w:t>округа</w:t>
      </w:r>
      <w:r w:rsidRPr="00AC6FA9">
        <w:rPr>
          <w:sz w:val="28"/>
          <w:szCs w:val="28"/>
        </w:rPr>
        <w:t xml:space="preserve"> Нижегородской области, организаций, органов власти и должностных лиц, производится путем  размещения их полных текстов  на официальном сайте</w:t>
      </w:r>
      <w:r w:rsidRPr="00AC6FA9">
        <w:rPr>
          <w:bCs/>
          <w:sz w:val="28"/>
          <w:szCs w:val="28"/>
        </w:rPr>
        <w:t xml:space="preserve"> </w:t>
      </w:r>
      <w:r w:rsidR="00F31FC8" w:rsidRPr="000A33F1">
        <w:rPr>
          <w:sz w:val="28"/>
          <w:szCs w:val="28"/>
        </w:rPr>
        <w:t xml:space="preserve">администрации </w:t>
      </w:r>
      <w:proofErr w:type="spellStart"/>
      <w:r w:rsidR="00F31FC8" w:rsidRPr="000A33F1">
        <w:rPr>
          <w:sz w:val="28"/>
          <w:szCs w:val="28"/>
        </w:rPr>
        <w:t>Бутурлинского</w:t>
      </w:r>
      <w:proofErr w:type="spellEnd"/>
      <w:r w:rsidR="00F31FC8" w:rsidRPr="000A33F1">
        <w:rPr>
          <w:sz w:val="28"/>
          <w:szCs w:val="28"/>
        </w:rPr>
        <w:t xml:space="preserve"> муниципального округа Нижегородской области в информационно</w:t>
      </w:r>
      <w:r w:rsidR="00F31FC8">
        <w:rPr>
          <w:sz w:val="28"/>
          <w:szCs w:val="28"/>
        </w:rPr>
        <w:t>-</w:t>
      </w:r>
      <w:r w:rsidR="00F31FC8" w:rsidRPr="000A33F1">
        <w:rPr>
          <w:sz w:val="28"/>
          <w:szCs w:val="28"/>
        </w:rPr>
        <w:t xml:space="preserve">телекоммуникационной сети «Интернет» по адресу: </w:t>
      </w:r>
      <w:proofErr w:type="spellStart"/>
      <w:r w:rsidR="00F31FC8" w:rsidRPr="000A33F1">
        <w:rPr>
          <w:sz w:val="28"/>
          <w:szCs w:val="28"/>
        </w:rPr>
        <w:t>buturlino.nobl.ru</w:t>
      </w:r>
      <w:proofErr w:type="spellEnd"/>
      <w:r w:rsidR="00F31FC8" w:rsidRPr="000A33F1">
        <w:rPr>
          <w:sz w:val="28"/>
          <w:szCs w:val="28"/>
        </w:rPr>
        <w:t>.</w:t>
      </w:r>
      <w:r w:rsidR="00266B54">
        <w:rPr>
          <w:sz w:val="28"/>
          <w:szCs w:val="28"/>
        </w:rPr>
        <w:t>,</w:t>
      </w:r>
      <w:r w:rsidRPr="00AC6FA9">
        <w:rPr>
          <w:bCs/>
          <w:sz w:val="28"/>
          <w:szCs w:val="28"/>
        </w:rPr>
        <w:t xml:space="preserve"> на информационном стенде в помещении муниципального бюджетного учреждения</w:t>
      </w:r>
      <w:r w:rsidR="00E80028">
        <w:rPr>
          <w:bCs/>
          <w:sz w:val="28"/>
          <w:szCs w:val="28"/>
        </w:rPr>
        <w:t xml:space="preserve"> культуры </w:t>
      </w:r>
      <w:r w:rsidRPr="00AC6FA9">
        <w:rPr>
          <w:bCs/>
          <w:sz w:val="28"/>
          <w:szCs w:val="28"/>
        </w:rPr>
        <w:t>«</w:t>
      </w:r>
      <w:proofErr w:type="spellStart"/>
      <w:r w:rsidR="00E86EAF" w:rsidRPr="00E86EAF">
        <w:rPr>
          <w:bCs/>
          <w:sz w:val="28"/>
          <w:szCs w:val="28"/>
        </w:rPr>
        <w:t>Бутурлинская</w:t>
      </w:r>
      <w:proofErr w:type="spellEnd"/>
      <w:r w:rsidR="00E86EAF" w:rsidRPr="00E86EAF">
        <w:rPr>
          <w:bCs/>
          <w:sz w:val="28"/>
          <w:szCs w:val="28"/>
        </w:rPr>
        <w:t xml:space="preserve"> </w:t>
      </w:r>
      <w:proofErr w:type="spellStart"/>
      <w:r w:rsidR="00E86EAF" w:rsidRPr="00E86EAF">
        <w:rPr>
          <w:bCs/>
          <w:sz w:val="28"/>
          <w:szCs w:val="28"/>
        </w:rPr>
        <w:t>межпоселенческая</w:t>
      </w:r>
      <w:proofErr w:type="spellEnd"/>
      <w:r w:rsidR="00E86EAF" w:rsidRPr="00E86EAF">
        <w:rPr>
          <w:bCs/>
          <w:sz w:val="28"/>
          <w:szCs w:val="28"/>
        </w:rPr>
        <w:t xml:space="preserve"> централизованная</w:t>
      </w:r>
      <w:r w:rsidR="00E86EAF">
        <w:rPr>
          <w:bCs/>
          <w:sz w:val="28"/>
          <w:szCs w:val="28"/>
        </w:rPr>
        <w:t xml:space="preserve"> библиотечная система</w:t>
      </w:r>
      <w:r w:rsidRPr="00AC6FA9">
        <w:rPr>
          <w:bCs/>
          <w:sz w:val="28"/>
          <w:szCs w:val="28"/>
        </w:rPr>
        <w:t>»</w:t>
      </w:r>
      <w:r w:rsidRPr="00AC6FA9">
        <w:rPr>
          <w:sz w:val="28"/>
          <w:szCs w:val="28"/>
        </w:rPr>
        <w:t xml:space="preserve"> </w:t>
      </w:r>
      <w:proofErr w:type="spellStart"/>
      <w:r w:rsidRPr="00AC6FA9">
        <w:rPr>
          <w:sz w:val="28"/>
          <w:szCs w:val="28"/>
        </w:rPr>
        <w:t>Бутурлинского</w:t>
      </w:r>
      <w:proofErr w:type="spellEnd"/>
      <w:r w:rsidRPr="00AC6FA9">
        <w:rPr>
          <w:sz w:val="28"/>
          <w:szCs w:val="28"/>
        </w:rPr>
        <w:t xml:space="preserve"> муниципального </w:t>
      </w:r>
      <w:r w:rsidR="00E86EAF">
        <w:rPr>
          <w:sz w:val="28"/>
          <w:szCs w:val="28"/>
        </w:rPr>
        <w:t>округа</w:t>
      </w:r>
      <w:r w:rsidRPr="00AC6FA9">
        <w:rPr>
          <w:sz w:val="28"/>
          <w:szCs w:val="28"/>
        </w:rPr>
        <w:t xml:space="preserve"> </w:t>
      </w:r>
      <w:r w:rsidR="00266B54">
        <w:rPr>
          <w:sz w:val="28"/>
          <w:szCs w:val="28"/>
        </w:rPr>
        <w:t xml:space="preserve">Нижегородской области  или в </w:t>
      </w:r>
      <w:r w:rsidR="00640B20">
        <w:rPr>
          <w:bCs/>
          <w:sz w:val="28"/>
          <w:szCs w:val="28"/>
        </w:rPr>
        <w:t xml:space="preserve">государственном бюджетном учреждении Нижегородской области </w:t>
      </w:r>
      <w:r w:rsidR="00640B20" w:rsidRPr="00AC6FA9">
        <w:rPr>
          <w:bCs/>
          <w:sz w:val="28"/>
          <w:szCs w:val="28"/>
        </w:rPr>
        <w:t>«</w:t>
      </w:r>
      <w:r w:rsidR="00640B20">
        <w:rPr>
          <w:bCs/>
          <w:sz w:val="28"/>
          <w:szCs w:val="28"/>
        </w:rPr>
        <w:t>Уполномоченный МФЦ</w:t>
      </w:r>
      <w:r w:rsidR="00640B20" w:rsidRPr="000A33F1">
        <w:rPr>
          <w:sz w:val="28"/>
          <w:szCs w:val="28"/>
        </w:rPr>
        <w:t>»</w:t>
      </w:r>
      <w:r w:rsidR="00640B20">
        <w:rPr>
          <w:sz w:val="28"/>
          <w:szCs w:val="28"/>
        </w:rPr>
        <w:t xml:space="preserve"> </w:t>
      </w:r>
      <w:proofErr w:type="spellStart"/>
      <w:r w:rsidR="00640B20">
        <w:rPr>
          <w:bCs/>
          <w:sz w:val="28"/>
          <w:szCs w:val="28"/>
        </w:rPr>
        <w:t>Бутурлинского</w:t>
      </w:r>
      <w:proofErr w:type="spellEnd"/>
      <w:r w:rsidR="00640B20">
        <w:rPr>
          <w:bCs/>
          <w:sz w:val="28"/>
          <w:szCs w:val="28"/>
        </w:rPr>
        <w:t xml:space="preserve"> муниципального округа Нижегородской области,</w:t>
      </w:r>
      <w:r w:rsidR="00266B54">
        <w:rPr>
          <w:sz w:val="28"/>
          <w:szCs w:val="28"/>
        </w:rPr>
        <w:t xml:space="preserve"> в местах размещения территориальных отделов администрации </w:t>
      </w:r>
      <w:proofErr w:type="spellStart"/>
      <w:r w:rsidR="00266B54">
        <w:rPr>
          <w:sz w:val="28"/>
          <w:szCs w:val="28"/>
        </w:rPr>
        <w:t>Бутурлинского</w:t>
      </w:r>
      <w:proofErr w:type="spellEnd"/>
      <w:r w:rsidR="00266B54">
        <w:rPr>
          <w:sz w:val="28"/>
          <w:szCs w:val="28"/>
        </w:rPr>
        <w:t xml:space="preserve"> муниципального округа Нижегородской области,</w:t>
      </w:r>
      <w:r w:rsidRPr="00AC6FA9">
        <w:rPr>
          <w:sz w:val="28"/>
          <w:szCs w:val="28"/>
        </w:rPr>
        <w:t xml:space="preserve"> обеспечивающих их максимальное оповещение и ознакомление.</w:t>
      </w:r>
    </w:p>
    <w:p w:rsidR="00D353D7" w:rsidRPr="00AC6FA9" w:rsidRDefault="00D353D7" w:rsidP="00756E9D">
      <w:pPr>
        <w:pStyle w:val="a6"/>
        <w:spacing w:before="0" w:beforeAutospacing="0" w:after="0" w:afterAutospacing="0" w:line="276" w:lineRule="auto"/>
        <w:jc w:val="both"/>
        <w:rPr>
          <w:sz w:val="28"/>
          <w:szCs w:val="28"/>
        </w:rPr>
      </w:pPr>
      <w:r w:rsidRPr="00AC6FA9">
        <w:rPr>
          <w:sz w:val="28"/>
          <w:szCs w:val="28"/>
        </w:rPr>
        <w:tab/>
        <w:t xml:space="preserve">3.Обнародование муниципальных нормативных правовых актов  администрации </w:t>
      </w:r>
      <w:proofErr w:type="spellStart"/>
      <w:r w:rsidRPr="00AC6FA9">
        <w:rPr>
          <w:sz w:val="28"/>
          <w:szCs w:val="28"/>
        </w:rPr>
        <w:t>Бутурлинского</w:t>
      </w:r>
      <w:proofErr w:type="spellEnd"/>
      <w:r w:rsidRPr="00AC6FA9">
        <w:rPr>
          <w:sz w:val="28"/>
          <w:szCs w:val="28"/>
        </w:rPr>
        <w:t xml:space="preserve"> муниципального </w:t>
      </w:r>
      <w:r w:rsidR="00E86EAF">
        <w:rPr>
          <w:sz w:val="28"/>
          <w:szCs w:val="28"/>
        </w:rPr>
        <w:t>округа</w:t>
      </w:r>
      <w:r w:rsidRPr="00AC6FA9">
        <w:rPr>
          <w:sz w:val="28"/>
          <w:szCs w:val="28"/>
        </w:rPr>
        <w:t xml:space="preserve"> Нижегородской области осуществляется не позднее десяти дней со дня их принятия, если иное не предусмотрено действующим законодательством, нормативными правовыми актами </w:t>
      </w:r>
      <w:proofErr w:type="spellStart"/>
      <w:r w:rsidRPr="00AC6FA9">
        <w:rPr>
          <w:sz w:val="28"/>
          <w:szCs w:val="28"/>
        </w:rPr>
        <w:t>Бутурлинского</w:t>
      </w:r>
      <w:proofErr w:type="spellEnd"/>
      <w:r w:rsidRPr="00AC6FA9">
        <w:rPr>
          <w:sz w:val="28"/>
          <w:szCs w:val="28"/>
        </w:rPr>
        <w:t xml:space="preserve"> муниципального </w:t>
      </w:r>
      <w:r w:rsidR="00E86EAF">
        <w:rPr>
          <w:sz w:val="28"/>
          <w:szCs w:val="28"/>
        </w:rPr>
        <w:t>округа</w:t>
      </w:r>
      <w:r w:rsidRPr="00AC6FA9">
        <w:rPr>
          <w:sz w:val="28"/>
          <w:szCs w:val="28"/>
        </w:rPr>
        <w:t xml:space="preserve"> Нижегородской области.</w:t>
      </w:r>
    </w:p>
    <w:p w:rsidR="00D353D7" w:rsidRPr="00AC6FA9" w:rsidRDefault="00D353D7" w:rsidP="00756E9D">
      <w:pPr>
        <w:pStyle w:val="a6"/>
        <w:spacing w:before="0" w:beforeAutospacing="0" w:after="0" w:afterAutospacing="0" w:line="276" w:lineRule="auto"/>
        <w:jc w:val="both"/>
        <w:rPr>
          <w:sz w:val="28"/>
          <w:szCs w:val="28"/>
        </w:rPr>
      </w:pPr>
      <w:r w:rsidRPr="00AC6FA9">
        <w:rPr>
          <w:sz w:val="28"/>
          <w:szCs w:val="28"/>
        </w:rPr>
        <w:lastRenderedPageBreak/>
        <w:tab/>
        <w:t xml:space="preserve">4. Ответственным за организацию работы по обнародованию муниципальных нормативных правовых актов администрации </w:t>
      </w:r>
      <w:proofErr w:type="spellStart"/>
      <w:r w:rsidRPr="00AC6FA9">
        <w:rPr>
          <w:sz w:val="28"/>
          <w:szCs w:val="28"/>
        </w:rPr>
        <w:t>Бутурлинского</w:t>
      </w:r>
      <w:proofErr w:type="spellEnd"/>
      <w:r w:rsidRPr="00AC6FA9">
        <w:rPr>
          <w:sz w:val="28"/>
          <w:szCs w:val="28"/>
        </w:rPr>
        <w:t xml:space="preserve"> муниципального </w:t>
      </w:r>
      <w:r w:rsidR="00E86EAF">
        <w:rPr>
          <w:sz w:val="28"/>
          <w:szCs w:val="28"/>
        </w:rPr>
        <w:t xml:space="preserve">округа </w:t>
      </w:r>
      <w:r w:rsidRPr="00AC6FA9">
        <w:rPr>
          <w:sz w:val="28"/>
          <w:szCs w:val="28"/>
        </w:rPr>
        <w:t xml:space="preserve"> Нижегородской области, в том числе направлению их к месту размещения, обнародования, оформлению актов обнародования, ведению реестра  об обнародовании муниципальных нормативных правовых актов, </w:t>
      </w:r>
      <w:r w:rsidR="00E86EAF">
        <w:rPr>
          <w:sz w:val="28"/>
          <w:szCs w:val="28"/>
        </w:rPr>
        <w:t>является отдел правовой и кадровой работы организационно-правового</w:t>
      </w:r>
      <w:r w:rsidRPr="00AC6FA9">
        <w:rPr>
          <w:sz w:val="28"/>
          <w:szCs w:val="28"/>
        </w:rPr>
        <w:t xml:space="preserve"> управления  администрации </w:t>
      </w:r>
      <w:proofErr w:type="spellStart"/>
      <w:r w:rsidRPr="00AC6FA9">
        <w:rPr>
          <w:sz w:val="28"/>
          <w:szCs w:val="28"/>
        </w:rPr>
        <w:t>Бутурлинского</w:t>
      </w:r>
      <w:proofErr w:type="spellEnd"/>
      <w:r w:rsidRPr="00AC6FA9">
        <w:rPr>
          <w:sz w:val="28"/>
          <w:szCs w:val="28"/>
        </w:rPr>
        <w:t xml:space="preserve"> муниципального </w:t>
      </w:r>
      <w:r w:rsidR="00E86EAF">
        <w:rPr>
          <w:sz w:val="28"/>
          <w:szCs w:val="28"/>
        </w:rPr>
        <w:t>округа Нижегородской области</w:t>
      </w:r>
      <w:r w:rsidRPr="00AC6FA9">
        <w:rPr>
          <w:sz w:val="28"/>
          <w:szCs w:val="28"/>
        </w:rPr>
        <w:t xml:space="preserve">. Персональный состав лиц, ответственных за отдельные участки  работы по обнародованию муниципальных  нормативных правовых актов администрации </w:t>
      </w:r>
      <w:proofErr w:type="spellStart"/>
      <w:r w:rsidRPr="00AC6FA9">
        <w:rPr>
          <w:sz w:val="28"/>
          <w:szCs w:val="28"/>
        </w:rPr>
        <w:t>Бутурлинского</w:t>
      </w:r>
      <w:proofErr w:type="spellEnd"/>
      <w:r w:rsidRPr="00AC6FA9">
        <w:rPr>
          <w:sz w:val="28"/>
          <w:szCs w:val="28"/>
        </w:rPr>
        <w:t xml:space="preserve"> муниципального </w:t>
      </w:r>
      <w:r w:rsidR="00E86EAF">
        <w:rPr>
          <w:sz w:val="28"/>
          <w:szCs w:val="28"/>
        </w:rPr>
        <w:t xml:space="preserve">округа </w:t>
      </w:r>
      <w:r w:rsidRPr="00AC6FA9">
        <w:rPr>
          <w:sz w:val="28"/>
          <w:szCs w:val="28"/>
        </w:rPr>
        <w:t xml:space="preserve">Нижегородской области утверждается распоряжением администрации </w:t>
      </w:r>
      <w:proofErr w:type="spellStart"/>
      <w:r w:rsidRPr="00AC6FA9">
        <w:rPr>
          <w:sz w:val="28"/>
          <w:szCs w:val="28"/>
        </w:rPr>
        <w:t>Бутурлинского</w:t>
      </w:r>
      <w:proofErr w:type="spellEnd"/>
      <w:r w:rsidRPr="00AC6FA9">
        <w:rPr>
          <w:sz w:val="28"/>
          <w:szCs w:val="28"/>
        </w:rPr>
        <w:t xml:space="preserve"> муниципального </w:t>
      </w:r>
      <w:r w:rsidR="00E86EAF">
        <w:rPr>
          <w:sz w:val="28"/>
          <w:szCs w:val="28"/>
        </w:rPr>
        <w:t xml:space="preserve">округа </w:t>
      </w:r>
      <w:r w:rsidRPr="00AC6FA9">
        <w:rPr>
          <w:sz w:val="28"/>
          <w:szCs w:val="28"/>
        </w:rPr>
        <w:t>Нижегородской области.</w:t>
      </w:r>
    </w:p>
    <w:p w:rsidR="00E86EAF" w:rsidRDefault="00D353D7" w:rsidP="00756E9D">
      <w:pPr>
        <w:pStyle w:val="a6"/>
        <w:spacing w:before="0" w:beforeAutospacing="0" w:after="0" w:afterAutospacing="0" w:line="276" w:lineRule="auto"/>
        <w:jc w:val="both"/>
        <w:rPr>
          <w:sz w:val="28"/>
          <w:szCs w:val="28"/>
        </w:rPr>
      </w:pPr>
      <w:r w:rsidRPr="00AC6FA9">
        <w:rPr>
          <w:sz w:val="28"/>
          <w:szCs w:val="28"/>
        </w:rPr>
        <w:tab/>
        <w:t xml:space="preserve">5. Полный текст муниципального нормативного правового акта администрации </w:t>
      </w:r>
      <w:proofErr w:type="spellStart"/>
      <w:r w:rsidRPr="00AC6FA9">
        <w:rPr>
          <w:sz w:val="28"/>
          <w:szCs w:val="28"/>
        </w:rPr>
        <w:t>Бутурлинского</w:t>
      </w:r>
      <w:proofErr w:type="spellEnd"/>
      <w:r w:rsidRPr="00AC6FA9">
        <w:rPr>
          <w:sz w:val="28"/>
          <w:szCs w:val="28"/>
        </w:rPr>
        <w:t xml:space="preserve"> муниципального</w:t>
      </w:r>
      <w:r w:rsidR="00E86EAF">
        <w:rPr>
          <w:sz w:val="28"/>
          <w:szCs w:val="28"/>
        </w:rPr>
        <w:t xml:space="preserve"> округа Нижегородской области</w:t>
      </w:r>
      <w:r w:rsidRPr="00AC6FA9">
        <w:rPr>
          <w:sz w:val="28"/>
          <w:szCs w:val="28"/>
        </w:rPr>
        <w:t xml:space="preserve">, подлежащего обнародованию, размещается </w:t>
      </w:r>
      <w:r w:rsidR="00E86EAF">
        <w:rPr>
          <w:sz w:val="28"/>
          <w:szCs w:val="28"/>
        </w:rPr>
        <w:t>консультантом сектора делопроизводства и информатизации</w:t>
      </w:r>
      <w:r w:rsidRPr="00AC6FA9">
        <w:rPr>
          <w:sz w:val="28"/>
          <w:szCs w:val="28"/>
        </w:rPr>
        <w:t xml:space="preserve"> </w:t>
      </w:r>
      <w:r w:rsidR="00E86EAF">
        <w:rPr>
          <w:sz w:val="28"/>
          <w:szCs w:val="28"/>
        </w:rPr>
        <w:t xml:space="preserve"> организационно-правового </w:t>
      </w:r>
      <w:r w:rsidRPr="00AC6FA9">
        <w:rPr>
          <w:sz w:val="28"/>
          <w:szCs w:val="28"/>
        </w:rPr>
        <w:t xml:space="preserve">управления администрации </w:t>
      </w:r>
      <w:proofErr w:type="spellStart"/>
      <w:r w:rsidRPr="00AC6FA9">
        <w:rPr>
          <w:sz w:val="28"/>
          <w:szCs w:val="28"/>
        </w:rPr>
        <w:t>Бутурлинского</w:t>
      </w:r>
      <w:proofErr w:type="spellEnd"/>
      <w:r w:rsidRPr="00AC6FA9">
        <w:rPr>
          <w:sz w:val="28"/>
          <w:szCs w:val="28"/>
        </w:rPr>
        <w:t xml:space="preserve"> муниципального </w:t>
      </w:r>
      <w:r w:rsidR="00E86EAF">
        <w:rPr>
          <w:sz w:val="28"/>
          <w:szCs w:val="28"/>
        </w:rPr>
        <w:t>округа</w:t>
      </w:r>
      <w:r w:rsidRPr="00AC6FA9">
        <w:rPr>
          <w:sz w:val="28"/>
          <w:szCs w:val="28"/>
        </w:rPr>
        <w:t xml:space="preserve"> Нижегородской области на официальном сайте</w:t>
      </w:r>
      <w:r w:rsidR="00E86EAF" w:rsidRPr="00E86EAF">
        <w:rPr>
          <w:sz w:val="28"/>
          <w:szCs w:val="28"/>
        </w:rPr>
        <w:t xml:space="preserve"> </w:t>
      </w:r>
      <w:r w:rsidR="00E86EAF" w:rsidRPr="00AC6FA9">
        <w:rPr>
          <w:sz w:val="28"/>
          <w:szCs w:val="28"/>
        </w:rPr>
        <w:t xml:space="preserve">администрации </w:t>
      </w:r>
      <w:proofErr w:type="spellStart"/>
      <w:r w:rsidR="00E86EAF" w:rsidRPr="00AC6FA9">
        <w:rPr>
          <w:sz w:val="28"/>
          <w:szCs w:val="28"/>
        </w:rPr>
        <w:t>Бутурлинского</w:t>
      </w:r>
      <w:proofErr w:type="spellEnd"/>
      <w:r w:rsidR="00E86EAF" w:rsidRPr="00AC6FA9">
        <w:rPr>
          <w:sz w:val="28"/>
          <w:szCs w:val="28"/>
        </w:rPr>
        <w:t xml:space="preserve"> муниципального </w:t>
      </w:r>
      <w:r w:rsidR="00E86EAF">
        <w:rPr>
          <w:sz w:val="28"/>
          <w:szCs w:val="28"/>
        </w:rPr>
        <w:t>округа</w:t>
      </w:r>
      <w:r w:rsidR="00E86EAF" w:rsidRPr="00AC6FA9">
        <w:rPr>
          <w:sz w:val="28"/>
          <w:szCs w:val="28"/>
        </w:rPr>
        <w:t xml:space="preserve"> Нижегородской области</w:t>
      </w:r>
      <w:r w:rsidR="00E86EAF">
        <w:rPr>
          <w:sz w:val="28"/>
          <w:szCs w:val="28"/>
        </w:rPr>
        <w:t>.</w:t>
      </w:r>
    </w:p>
    <w:p w:rsidR="00D353D7" w:rsidRPr="00AC6FA9" w:rsidRDefault="00E86EAF" w:rsidP="00756E9D">
      <w:pPr>
        <w:pStyle w:val="a6"/>
        <w:spacing w:before="0" w:beforeAutospacing="0" w:after="0" w:afterAutospacing="0"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D353D7" w:rsidRPr="00AC6FA9">
        <w:rPr>
          <w:bCs/>
          <w:sz w:val="28"/>
          <w:szCs w:val="28"/>
        </w:rPr>
        <w:t xml:space="preserve"> В </w:t>
      </w:r>
      <w:r>
        <w:rPr>
          <w:bCs/>
          <w:sz w:val="28"/>
          <w:szCs w:val="28"/>
        </w:rPr>
        <w:t xml:space="preserve"> муниципальное бюджетное учреждение культуры </w:t>
      </w:r>
      <w:r w:rsidRPr="00AC6FA9">
        <w:rPr>
          <w:bCs/>
          <w:sz w:val="28"/>
          <w:szCs w:val="28"/>
        </w:rPr>
        <w:t>«</w:t>
      </w:r>
      <w:proofErr w:type="spellStart"/>
      <w:r w:rsidRPr="00E86EAF">
        <w:rPr>
          <w:bCs/>
          <w:sz w:val="28"/>
          <w:szCs w:val="28"/>
        </w:rPr>
        <w:t>Бутурлинская</w:t>
      </w:r>
      <w:proofErr w:type="spellEnd"/>
      <w:r w:rsidRPr="00E86EAF">
        <w:rPr>
          <w:bCs/>
          <w:sz w:val="28"/>
          <w:szCs w:val="28"/>
        </w:rPr>
        <w:t xml:space="preserve"> </w:t>
      </w:r>
      <w:proofErr w:type="spellStart"/>
      <w:r w:rsidRPr="00E86EAF">
        <w:rPr>
          <w:bCs/>
          <w:sz w:val="28"/>
          <w:szCs w:val="28"/>
        </w:rPr>
        <w:t>межпоселенческая</w:t>
      </w:r>
      <w:proofErr w:type="spellEnd"/>
      <w:r w:rsidRPr="00E86EAF">
        <w:rPr>
          <w:bCs/>
          <w:sz w:val="28"/>
          <w:szCs w:val="28"/>
        </w:rPr>
        <w:t xml:space="preserve"> централизованная</w:t>
      </w:r>
      <w:r>
        <w:rPr>
          <w:bCs/>
          <w:sz w:val="28"/>
          <w:szCs w:val="28"/>
        </w:rPr>
        <w:t xml:space="preserve"> библиотечная система</w:t>
      </w:r>
      <w:r w:rsidRPr="00AC6FA9">
        <w:rPr>
          <w:bCs/>
          <w:sz w:val="28"/>
          <w:szCs w:val="28"/>
        </w:rPr>
        <w:t>»</w:t>
      </w:r>
      <w:r w:rsidRPr="00AC6FA9">
        <w:rPr>
          <w:sz w:val="28"/>
          <w:szCs w:val="28"/>
        </w:rPr>
        <w:t xml:space="preserve"> </w:t>
      </w:r>
      <w:proofErr w:type="spellStart"/>
      <w:r w:rsidRPr="00AC6FA9">
        <w:rPr>
          <w:sz w:val="28"/>
          <w:szCs w:val="28"/>
        </w:rPr>
        <w:t>Бутурлинского</w:t>
      </w:r>
      <w:proofErr w:type="spellEnd"/>
      <w:r w:rsidRPr="00AC6FA9">
        <w:rPr>
          <w:sz w:val="28"/>
          <w:szCs w:val="28"/>
        </w:rPr>
        <w:t xml:space="preserve"> муниципального </w:t>
      </w:r>
      <w:r>
        <w:rPr>
          <w:sz w:val="28"/>
          <w:szCs w:val="28"/>
        </w:rPr>
        <w:t>округа</w:t>
      </w:r>
      <w:r w:rsidRPr="00AC6FA9">
        <w:rPr>
          <w:sz w:val="28"/>
          <w:szCs w:val="28"/>
        </w:rPr>
        <w:t xml:space="preserve"> Нижегородской области </w:t>
      </w:r>
      <w:r>
        <w:rPr>
          <w:bCs/>
          <w:sz w:val="28"/>
          <w:szCs w:val="28"/>
        </w:rPr>
        <w:t xml:space="preserve"> </w:t>
      </w:r>
      <w:r w:rsidR="00D353D7" w:rsidRPr="00AC6FA9">
        <w:rPr>
          <w:sz w:val="28"/>
          <w:szCs w:val="28"/>
        </w:rPr>
        <w:t>муниципальные нормативные правовые акты направляются главным специалистом сектора</w:t>
      </w:r>
      <w:r>
        <w:rPr>
          <w:sz w:val="28"/>
          <w:szCs w:val="28"/>
        </w:rPr>
        <w:t xml:space="preserve"> по работе с кадрами отдела</w:t>
      </w:r>
      <w:r w:rsidR="00D353D7" w:rsidRPr="00AC6FA9">
        <w:rPr>
          <w:sz w:val="28"/>
          <w:szCs w:val="28"/>
        </w:rPr>
        <w:t xml:space="preserve">  </w:t>
      </w:r>
      <w:r w:rsidR="00756E9D">
        <w:rPr>
          <w:sz w:val="28"/>
          <w:szCs w:val="28"/>
        </w:rPr>
        <w:t>правовой и  кадровой работы организационно-правового</w:t>
      </w:r>
      <w:r w:rsidR="00D353D7" w:rsidRPr="00AC6FA9">
        <w:rPr>
          <w:sz w:val="28"/>
          <w:szCs w:val="28"/>
        </w:rPr>
        <w:t xml:space="preserve"> управления администрации </w:t>
      </w:r>
      <w:proofErr w:type="spellStart"/>
      <w:r w:rsidR="00D353D7" w:rsidRPr="00AC6FA9">
        <w:rPr>
          <w:sz w:val="28"/>
          <w:szCs w:val="28"/>
        </w:rPr>
        <w:t>Бутурлинского</w:t>
      </w:r>
      <w:proofErr w:type="spellEnd"/>
      <w:r w:rsidR="00D353D7" w:rsidRPr="00AC6FA9">
        <w:rPr>
          <w:sz w:val="28"/>
          <w:szCs w:val="28"/>
        </w:rPr>
        <w:t xml:space="preserve"> муниципального </w:t>
      </w:r>
      <w:r w:rsidR="00756E9D">
        <w:rPr>
          <w:sz w:val="28"/>
          <w:szCs w:val="28"/>
        </w:rPr>
        <w:t xml:space="preserve">округа </w:t>
      </w:r>
      <w:r w:rsidR="00D353D7" w:rsidRPr="00AC6FA9">
        <w:rPr>
          <w:sz w:val="28"/>
          <w:szCs w:val="28"/>
        </w:rPr>
        <w:t>Нижегородской области для  их обнародования с составлением акта приема-передачи таких актов и подписанием его ответственным лицом</w:t>
      </w:r>
      <w:r w:rsidR="00D353D7" w:rsidRPr="00AC6FA9">
        <w:rPr>
          <w:bCs/>
          <w:sz w:val="28"/>
          <w:szCs w:val="28"/>
        </w:rPr>
        <w:t xml:space="preserve"> со стороны муниципального бюджетного учреждения</w:t>
      </w:r>
      <w:r w:rsidR="00756E9D">
        <w:rPr>
          <w:bCs/>
          <w:sz w:val="28"/>
          <w:szCs w:val="28"/>
        </w:rPr>
        <w:t xml:space="preserve"> культуры</w:t>
      </w:r>
      <w:r w:rsidR="00D353D7" w:rsidRPr="00AC6FA9">
        <w:rPr>
          <w:bCs/>
          <w:sz w:val="28"/>
          <w:szCs w:val="28"/>
        </w:rPr>
        <w:t xml:space="preserve"> «</w:t>
      </w:r>
      <w:proofErr w:type="spellStart"/>
      <w:r w:rsidR="00756E9D" w:rsidRPr="00E86EAF">
        <w:rPr>
          <w:bCs/>
          <w:sz w:val="28"/>
          <w:szCs w:val="28"/>
        </w:rPr>
        <w:t>Бутурлинская</w:t>
      </w:r>
      <w:proofErr w:type="spellEnd"/>
      <w:r w:rsidR="00756E9D" w:rsidRPr="00E86EAF">
        <w:rPr>
          <w:bCs/>
          <w:sz w:val="28"/>
          <w:szCs w:val="28"/>
        </w:rPr>
        <w:t xml:space="preserve"> </w:t>
      </w:r>
      <w:proofErr w:type="spellStart"/>
      <w:r w:rsidR="00756E9D" w:rsidRPr="00E86EAF">
        <w:rPr>
          <w:bCs/>
          <w:sz w:val="28"/>
          <w:szCs w:val="28"/>
        </w:rPr>
        <w:t>межпоселенческая</w:t>
      </w:r>
      <w:proofErr w:type="spellEnd"/>
      <w:r w:rsidR="00756E9D" w:rsidRPr="00E86EAF">
        <w:rPr>
          <w:bCs/>
          <w:sz w:val="28"/>
          <w:szCs w:val="28"/>
        </w:rPr>
        <w:t xml:space="preserve"> централизованная</w:t>
      </w:r>
      <w:r w:rsidR="00756E9D">
        <w:rPr>
          <w:bCs/>
          <w:sz w:val="28"/>
          <w:szCs w:val="28"/>
        </w:rPr>
        <w:t xml:space="preserve"> библиотечная система</w:t>
      </w:r>
      <w:r w:rsidR="00756E9D" w:rsidRPr="00AC6FA9">
        <w:rPr>
          <w:bCs/>
          <w:sz w:val="28"/>
          <w:szCs w:val="28"/>
        </w:rPr>
        <w:t>»</w:t>
      </w:r>
      <w:r w:rsidR="00756E9D" w:rsidRPr="00AC6FA9">
        <w:rPr>
          <w:sz w:val="28"/>
          <w:szCs w:val="28"/>
        </w:rPr>
        <w:t xml:space="preserve"> </w:t>
      </w:r>
      <w:proofErr w:type="spellStart"/>
      <w:r w:rsidR="00756E9D" w:rsidRPr="00AC6FA9">
        <w:rPr>
          <w:sz w:val="28"/>
          <w:szCs w:val="28"/>
        </w:rPr>
        <w:t>Бутурлинского</w:t>
      </w:r>
      <w:proofErr w:type="spellEnd"/>
      <w:r w:rsidR="00756E9D" w:rsidRPr="00AC6FA9">
        <w:rPr>
          <w:sz w:val="28"/>
          <w:szCs w:val="28"/>
        </w:rPr>
        <w:t xml:space="preserve"> муниципального </w:t>
      </w:r>
      <w:r w:rsidR="00756E9D">
        <w:rPr>
          <w:sz w:val="28"/>
          <w:szCs w:val="28"/>
        </w:rPr>
        <w:t>округа</w:t>
      </w:r>
      <w:r w:rsidR="00756E9D" w:rsidRPr="00AC6FA9">
        <w:rPr>
          <w:sz w:val="28"/>
          <w:szCs w:val="28"/>
        </w:rPr>
        <w:t xml:space="preserve"> Нижегородской области </w:t>
      </w:r>
      <w:r w:rsidR="00756E9D">
        <w:rPr>
          <w:bCs/>
          <w:sz w:val="28"/>
          <w:szCs w:val="28"/>
        </w:rPr>
        <w:t xml:space="preserve"> </w:t>
      </w:r>
    </w:p>
    <w:p w:rsidR="00D353D7" w:rsidRPr="00AC6FA9" w:rsidRDefault="00D353D7" w:rsidP="00756E9D">
      <w:pPr>
        <w:pStyle w:val="a6"/>
        <w:spacing w:before="0" w:beforeAutospacing="0" w:after="0" w:afterAutospacing="0" w:line="276" w:lineRule="auto"/>
        <w:jc w:val="both"/>
        <w:rPr>
          <w:sz w:val="28"/>
          <w:szCs w:val="28"/>
        </w:rPr>
      </w:pPr>
      <w:r w:rsidRPr="00AC6FA9">
        <w:rPr>
          <w:sz w:val="28"/>
          <w:szCs w:val="28"/>
        </w:rPr>
        <w:tab/>
        <w:t xml:space="preserve">6. Официальное обнародование муниципальных нормативных правовых актов администрации </w:t>
      </w:r>
      <w:proofErr w:type="spellStart"/>
      <w:r w:rsidRPr="00AC6FA9">
        <w:rPr>
          <w:sz w:val="28"/>
          <w:szCs w:val="28"/>
        </w:rPr>
        <w:t>Бутурлинского</w:t>
      </w:r>
      <w:proofErr w:type="spellEnd"/>
      <w:r w:rsidRPr="00AC6FA9">
        <w:rPr>
          <w:sz w:val="28"/>
          <w:szCs w:val="28"/>
        </w:rPr>
        <w:t xml:space="preserve"> муниципального </w:t>
      </w:r>
      <w:r w:rsidR="00756E9D">
        <w:rPr>
          <w:sz w:val="28"/>
          <w:szCs w:val="28"/>
        </w:rPr>
        <w:t xml:space="preserve">округа </w:t>
      </w:r>
      <w:r w:rsidRPr="00AC6FA9">
        <w:rPr>
          <w:sz w:val="28"/>
          <w:szCs w:val="28"/>
        </w:rPr>
        <w:t xml:space="preserve">Нижегородской области производится за счёт средств бюджета </w:t>
      </w:r>
      <w:proofErr w:type="spellStart"/>
      <w:r w:rsidRPr="00AC6FA9">
        <w:rPr>
          <w:sz w:val="28"/>
          <w:szCs w:val="28"/>
        </w:rPr>
        <w:t>Бутурлинского</w:t>
      </w:r>
      <w:proofErr w:type="spellEnd"/>
      <w:r w:rsidRPr="00AC6FA9">
        <w:rPr>
          <w:sz w:val="28"/>
          <w:szCs w:val="28"/>
        </w:rPr>
        <w:t xml:space="preserve"> муниципального </w:t>
      </w:r>
      <w:r w:rsidR="00756E9D">
        <w:rPr>
          <w:sz w:val="28"/>
          <w:szCs w:val="28"/>
        </w:rPr>
        <w:t>округа Нижегородской области</w:t>
      </w:r>
      <w:r w:rsidRPr="00AC6FA9">
        <w:rPr>
          <w:sz w:val="28"/>
          <w:szCs w:val="28"/>
        </w:rPr>
        <w:t>.</w:t>
      </w:r>
    </w:p>
    <w:p w:rsidR="00D353D7" w:rsidRPr="00AC6FA9" w:rsidRDefault="00D353D7" w:rsidP="00756E9D">
      <w:pPr>
        <w:pStyle w:val="a6"/>
        <w:spacing w:before="0" w:beforeAutospacing="0" w:after="0" w:afterAutospacing="0" w:line="276" w:lineRule="auto"/>
        <w:jc w:val="both"/>
        <w:rPr>
          <w:sz w:val="28"/>
          <w:szCs w:val="28"/>
        </w:rPr>
      </w:pPr>
      <w:r w:rsidRPr="00AC6FA9">
        <w:rPr>
          <w:sz w:val="28"/>
          <w:szCs w:val="28"/>
        </w:rPr>
        <w:tab/>
        <w:t xml:space="preserve">7. Способы обнародования муниципальных нормативных правовых  актов администрации </w:t>
      </w:r>
      <w:proofErr w:type="spellStart"/>
      <w:r w:rsidRPr="00AC6FA9">
        <w:rPr>
          <w:sz w:val="28"/>
          <w:szCs w:val="28"/>
        </w:rPr>
        <w:t>Бутурлинского</w:t>
      </w:r>
      <w:proofErr w:type="spellEnd"/>
      <w:r w:rsidRPr="00AC6FA9">
        <w:rPr>
          <w:sz w:val="28"/>
          <w:szCs w:val="28"/>
        </w:rPr>
        <w:t xml:space="preserve"> муниципального </w:t>
      </w:r>
      <w:r w:rsidR="00756E9D">
        <w:rPr>
          <w:sz w:val="28"/>
          <w:szCs w:val="28"/>
        </w:rPr>
        <w:t>округа</w:t>
      </w:r>
      <w:r w:rsidRPr="00AC6FA9">
        <w:rPr>
          <w:sz w:val="28"/>
          <w:szCs w:val="28"/>
        </w:rPr>
        <w:t xml:space="preserve"> Нижегородской области обеспечивают гражданам, организациям возможность ознакомления с муниципальными нормативными правовыми актами  без взимания платы.</w:t>
      </w:r>
    </w:p>
    <w:p w:rsidR="00756E9D" w:rsidRDefault="00D353D7" w:rsidP="00756E9D">
      <w:pPr>
        <w:pStyle w:val="a6"/>
        <w:spacing w:before="0" w:beforeAutospacing="0" w:after="0" w:afterAutospacing="0" w:line="276" w:lineRule="auto"/>
        <w:jc w:val="both"/>
        <w:rPr>
          <w:sz w:val="28"/>
          <w:szCs w:val="28"/>
        </w:rPr>
      </w:pPr>
      <w:r w:rsidRPr="00AC6FA9">
        <w:rPr>
          <w:sz w:val="28"/>
          <w:szCs w:val="28"/>
        </w:rPr>
        <w:tab/>
        <w:t xml:space="preserve">8. При обнародовании муниципального нормативного правового акта администрации </w:t>
      </w:r>
      <w:proofErr w:type="spellStart"/>
      <w:r w:rsidRPr="00AC6FA9">
        <w:rPr>
          <w:sz w:val="28"/>
          <w:szCs w:val="28"/>
        </w:rPr>
        <w:t>Бутурлинского</w:t>
      </w:r>
      <w:proofErr w:type="spellEnd"/>
      <w:r w:rsidRPr="00AC6FA9">
        <w:rPr>
          <w:sz w:val="28"/>
          <w:szCs w:val="28"/>
        </w:rPr>
        <w:t xml:space="preserve"> муниципального </w:t>
      </w:r>
      <w:r w:rsidR="00756E9D">
        <w:rPr>
          <w:sz w:val="28"/>
          <w:szCs w:val="28"/>
        </w:rPr>
        <w:t>округа</w:t>
      </w:r>
      <w:r w:rsidRPr="00AC6FA9">
        <w:rPr>
          <w:sz w:val="28"/>
          <w:szCs w:val="28"/>
        </w:rPr>
        <w:t xml:space="preserve"> Нижегородской области  составляется соответствующий акт по форме согласно приложению 1 к </w:t>
      </w:r>
      <w:r w:rsidRPr="00AC6FA9">
        <w:rPr>
          <w:sz w:val="28"/>
          <w:szCs w:val="28"/>
        </w:rPr>
        <w:lastRenderedPageBreak/>
        <w:t xml:space="preserve">настоящему Положению, который подписывается уполномоченными представителями </w:t>
      </w:r>
      <w:r w:rsidR="00756E9D">
        <w:rPr>
          <w:sz w:val="28"/>
          <w:szCs w:val="28"/>
        </w:rPr>
        <w:t xml:space="preserve"> организационно-правового </w:t>
      </w:r>
      <w:r w:rsidRPr="00AC6FA9">
        <w:rPr>
          <w:sz w:val="28"/>
          <w:szCs w:val="28"/>
        </w:rPr>
        <w:t xml:space="preserve">управления администрации </w:t>
      </w:r>
      <w:proofErr w:type="spellStart"/>
      <w:r w:rsidRPr="00AC6FA9">
        <w:rPr>
          <w:sz w:val="28"/>
          <w:szCs w:val="28"/>
        </w:rPr>
        <w:t>Бутурлинского</w:t>
      </w:r>
      <w:proofErr w:type="spellEnd"/>
      <w:r w:rsidRPr="00AC6FA9">
        <w:rPr>
          <w:sz w:val="28"/>
          <w:szCs w:val="28"/>
        </w:rPr>
        <w:t xml:space="preserve"> муниципального </w:t>
      </w:r>
      <w:r w:rsidR="00756E9D">
        <w:rPr>
          <w:sz w:val="28"/>
          <w:szCs w:val="28"/>
        </w:rPr>
        <w:t xml:space="preserve">округа </w:t>
      </w:r>
      <w:r w:rsidRPr="00AC6FA9">
        <w:rPr>
          <w:sz w:val="28"/>
          <w:szCs w:val="28"/>
        </w:rPr>
        <w:t xml:space="preserve">Нижегородской области и хранится  </w:t>
      </w:r>
      <w:r w:rsidR="00756E9D">
        <w:rPr>
          <w:sz w:val="28"/>
          <w:szCs w:val="28"/>
        </w:rPr>
        <w:t>в отделе правовой и кадровой работы организационно-правового управления</w:t>
      </w:r>
      <w:r w:rsidRPr="00AC6FA9">
        <w:rPr>
          <w:sz w:val="28"/>
          <w:szCs w:val="28"/>
        </w:rPr>
        <w:t xml:space="preserve"> администрации </w:t>
      </w:r>
      <w:proofErr w:type="spellStart"/>
      <w:r w:rsidRPr="00AC6FA9">
        <w:rPr>
          <w:sz w:val="28"/>
          <w:szCs w:val="28"/>
        </w:rPr>
        <w:t>Бутурлинского</w:t>
      </w:r>
      <w:proofErr w:type="spellEnd"/>
      <w:r w:rsidRPr="00AC6FA9">
        <w:rPr>
          <w:sz w:val="28"/>
          <w:szCs w:val="28"/>
        </w:rPr>
        <w:t xml:space="preserve"> муниципального </w:t>
      </w:r>
      <w:r w:rsidR="00756E9D">
        <w:rPr>
          <w:sz w:val="28"/>
          <w:szCs w:val="28"/>
        </w:rPr>
        <w:t>округа</w:t>
      </w:r>
      <w:r w:rsidRPr="00AC6FA9">
        <w:rPr>
          <w:sz w:val="28"/>
          <w:szCs w:val="28"/>
        </w:rPr>
        <w:t xml:space="preserve"> Нижегородской области. </w:t>
      </w:r>
    </w:p>
    <w:p w:rsidR="00D353D7" w:rsidRPr="00AC6FA9" w:rsidRDefault="00756E9D" w:rsidP="00756E9D">
      <w:pPr>
        <w:pStyle w:val="a6"/>
        <w:spacing w:before="0" w:beforeAutospacing="0" w:after="0" w:afterAutospacing="0"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D353D7" w:rsidRPr="00AC6FA9">
        <w:rPr>
          <w:sz w:val="28"/>
          <w:szCs w:val="28"/>
        </w:rPr>
        <w:t>В акте  обнародования обязательно указываются:</w:t>
      </w:r>
    </w:p>
    <w:p w:rsidR="00D353D7" w:rsidRPr="00AC6FA9" w:rsidRDefault="00D353D7" w:rsidP="00756E9D">
      <w:pPr>
        <w:pStyle w:val="a6"/>
        <w:spacing w:before="0" w:beforeAutospacing="0" w:after="0" w:afterAutospacing="0" w:line="276" w:lineRule="auto"/>
        <w:jc w:val="both"/>
        <w:rPr>
          <w:sz w:val="28"/>
          <w:szCs w:val="28"/>
        </w:rPr>
      </w:pPr>
      <w:r w:rsidRPr="00AC6FA9">
        <w:rPr>
          <w:sz w:val="28"/>
          <w:szCs w:val="28"/>
        </w:rPr>
        <w:t xml:space="preserve">-место, дата размещения муниципального нормативного правового акта администрации </w:t>
      </w:r>
      <w:proofErr w:type="spellStart"/>
      <w:r w:rsidRPr="00AC6FA9">
        <w:rPr>
          <w:sz w:val="28"/>
          <w:szCs w:val="28"/>
        </w:rPr>
        <w:t>Бутурлинского</w:t>
      </w:r>
      <w:proofErr w:type="spellEnd"/>
      <w:r w:rsidRPr="00AC6FA9">
        <w:rPr>
          <w:sz w:val="28"/>
          <w:szCs w:val="28"/>
        </w:rPr>
        <w:t xml:space="preserve"> муниципального </w:t>
      </w:r>
      <w:r w:rsidR="00756E9D">
        <w:rPr>
          <w:sz w:val="28"/>
          <w:szCs w:val="28"/>
        </w:rPr>
        <w:t>округа</w:t>
      </w:r>
      <w:r w:rsidRPr="00AC6FA9">
        <w:rPr>
          <w:sz w:val="28"/>
          <w:szCs w:val="28"/>
        </w:rPr>
        <w:t xml:space="preserve"> Нижегородской области;</w:t>
      </w:r>
    </w:p>
    <w:p w:rsidR="00D353D7" w:rsidRPr="00AC6FA9" w:rsidRDefault="00D353D7" w:rsidP="00756E9D">
      <w:pPr>
        <w:pStyle w:val="a6"/>
        <w:spacing w:before="0" w:beforeAutospacing="0" w:after="0" w:afterAutospacing="0" w:line="276" w:lineRule="auto"/>
        <w:jc w:val="both"/>
        <w:rPr>
          <w:sz w:val="28"/>
          <w:szCs w:val="28"/>
        </w:rPr>
      </w:pPr>
      <w:r w:rsidRPr="00AC6FA9">
        <w:rPr>
          <w:sz w:val="28"/>
          <w:szCs w:val="28"/>
        </w:rPr>
        <w:t xml:space="preserve">-название муниципального нормативного правового акта администрации </w:t>
      </w:r>
      <w:proofErr w:type="spellStart"/>
      <w:r w:rsidRPr="00AC6FA9">
        <w:rPr>
          <w:sz w:val="28"/>
          <w:szCs w:val="28"/>
        </w:rPr>
        <w:t>Бутурлинского</w:t>
      </w:r>
      <w:proofErr w:type="spellEnd"/>
      <w:r w:rsidRPr="00AC6FA9">
        <w:rPr>
          <w:sz w:val="28"/>
          <w:szCs w:val="28"/>
        </w:rPr>
        <w:t xml:space="preserve"> муниципального </w:t>
      </w:r>
      <w:r w:rsidR="00756E9D">
        <w:rPr>
          <w:sz w:val="28"/>
          <w:szCs w:val="28"/>
        </w:rPr>
        <w:t>округа</w:t>
      </w:r>
      <w:r w:rsidR="00063D11">
        <w:rPr>
          <w:sz w:val="28"/>
          <w:szCs w:val="28"/>
        </w:rPr>
        <w:t xml:space="preserve"> </w:t>
      </w:r>
      <w:r w:rsidRPr="00AC6FA9">
        <w:rPr>
          <w:sz w:val="28"/>
          <w:szCs w:val="28"/>
        </w:rPr>
        <w:t>Нижегородской области, номер и дата его принятия (издания);</w:t>
      </w:r>
    </w:p>
    <w:p w:rsidR="00D353D7" w:rsidRPr="00AC6FA9" w:rsidRDefault="00D353D7" w:rsidP="00756E9D">
      <w:pPr>
        <w:pStyle w:val="a6"/>
        <w:spacing w:before="0" w:beforeAutospacing="0" w:after="0" w:afterAutospacing="0" w:line="276" w:lineRule="auto"/>
        <w:jc w:val="both"/>
        <w:rPr>
          <w:sz w:val="28"/>
          <w:szCs w:val="28"/>
        </w:rPr>
      </w:pPr>
      <w:r w:rsidRPr="00AC6FA9">
        <w:rPr>
          <w:sz w:val="28"/>
          <w:szCs w:val="28"/>
        </w:rPr>
        <w:t>-способ и срок  обнародования муниципального нормативного правового акта.</w:t>
      </w:r>
    </w:p>
    <w:p w:rsidR="00D353D7" w:rsidRPr="00AC6FA9" w:rsidRDefault="00D353D7" w:rsidP="00756E9D">
      <w:pPr>
        <w:pStyle w:val="a6"/>
        <w:spacing w:before="0" w:beforeAutospacing="0" w:after="0" w:afterAutospacing="0" w:line="276" w:lineRule="auto"/>
        <w:jc w:val="both"/>
        <w:rPr>
          <w:sz w:val="28"/>
          <w:szCs w:val="28"/>
        </w:rPr>
      </w:pPr>
      <w:r w:rsidRPr="00AC6FA9">
        <w:rPr>
          <w:sz w:val="28"/>
          <w:szCs w:val="28"/>
        </w:rPr>
        <w:tab/>
        <w:t xml:space="preserve">9. На каждый муниципальный нормативный правовой акт администрации </w:t>
      </w:r>
      <w:proofErr w:type="spellStart"/>
      <w:r w:rsidRPr="00AC6FA9">
        <w:rPr>
          <w:sz w:val="28"/>
          <w:szCs w:val="28"/>
        </w:rPr>
        <w:t>Бутурлинского</w:t>
      </w:r>
      <w:proofErr w:type="spellEnd"/>
      <w:r w:rsidRPr="00AC6FA9">
        <w:rPr>
          <w:sz w:val="28"/>
          <w:szCs w:val="28"/>
        </w:rPr>
        <w:t xml:space="preserve"> муниципального </w:t>
      </w:r>
      <w:r w:rsidR="00756E9D">
        <w:rPr>
          <w:sz w:val="28"/>
          <w:szCs w:val="28"/>
        </w:rPr>
        <w:t>округа</w:t>
      </w:r>
      <w:r w:rsidRPr="00AC6FA9">
        <w:rPr>
          <w:sz w:val="28"/>
          <w:szCs w:val="28"/>
        </w:rPr>
        <w:t xml:space="preserve"> Нижегородской области оформляется отдельный  акт его обнародования.</w:t>
      </w:r>
    </w:p>
    <w:p w:rsidR="00D353D7" w:rsidRPr="00AC6FA9" w:rsidRDefault="00D353D7" w:rsidP="00756E9D">
      <w:pPr>
        <w:pStyle w:val="a6"/>
        <w:spacing w:before="0" w:beforeAutospacing="0" w:after="0" w:afterAutospacing="0" w:line="276" w:lineRule="auto"/>
        <w:jc w:val="both"/>
        <w:rPr>
          <w:sz w:val="28"/>
          <w:szCs w:val="28"/>
        </w:rPr>
      </w:pPr>
      <w:r w:rsidRPr="00AC6FA9">
        <w:rPr>
          <w:sz w:val="28"/>
          <w:szCs w:val="28"/>
        </w:rPr>
        <w:tab/>
        <w:t xml:space="preserve">10. Днем обнародования муниципальных нормативных правовых актов администрации </w:t>
      </w:r>
      <w:proofErr w:type="spellStart"/>
      <w:r w:rsidRPr="00AC6FA9">
        <w:rPr>
          <w:sz w:val="28"/>
          <w:szCs w:val="28"/>
        </w:rPr>
        <w:t>Бутурлинского</w:t>
      </w:r>
      <w:proofErr w:type="spellEnd"/>
      <w:r w:rsidRPr="00AC6FA9">
        <w:rPr>
          <w:sz w:val="28"/>
          <w:szCs w:val="28"/>
        </w:rPr>
        <w:t xml:space="preserve"> муниципального </w:t>
      </w:r>
      <w:r w:rsidR="00756E9D">
        <w:rPr>
          <w:sz w:val="28"/>
          <w:szCs w:val="28"/>
        </w:rPr>
        <w:t>округа</w:t>
      </w:r>
      <w:r w:rsidRPr="00AC6FA9">
        <w:rPr>
          <w:sz w:val="28"/>
          <w:szCs w:val="28"/>
        </w:rPr>
        <w:t xml:space="preserve"> Нижегородской области  считается первый день их размещения способом, указанным в пункте 2 настоящего Положения.</w:t>
      </w:r>
    </w:p>
    <w:p w:rsidR="00D353D7" w:rsidRPr="00AC6FA9" w:rsidRDefault="00D353D7" w:rsidP="00756E9D">
      <w:pPr>
        <w:pStyle w:val="a6"/>
        <w:spacing w:before="0" w:beforeAutospacing="0" w:after="0" w:afterAutospacing="0" w:line="276" w:lineRule="auto"/>
        <w:jc w:val="both"/>
        <w:rPr>
          <w:sz w:val="28"/>
          <w:szCs w:val="28"/>
        </w:rPr>
      </w:pPr>
      <w:r w:rsidRPr="00AC6FA9">
        <w:rPr>
          <w:sz w:val="28"/>
          <w:szCs w:val="28"/>
        </w:rPr>
        <w:tab/>
        <w:t xml:space="preserve">11.  Срок нахождения текста муниципального нормативного правового акта администрации </w:t>
      </w:r>
      <w:proofErr w:type="spellStart"/>
      <w:r w:rsidRPr="00AC6FA9">
        <w:rPr>
          <w:sz w:val="28"/>
          <w:szCs w:val="28"/>
        </w:rPr>
        <w:t>Бутурлинского</w:t>
      </w:r>
      <w:proofErr w:type="spellEnd"/>
      <w:r w:rsidRPr="00AC6FA9">
        <w:rPr>
          <w:sz w:val="28"/>
          <w:szCs w:val="28"/>
        </w:rPr>
        <w:t xml:space="preserve"> муниципального </w:t>
      </w:r>
      <w:r w:rsidR="00756E9D">
        <w:rPr>
          <w:sz w:val="28"/>
          <w:szCs w:val="28"/>
        </w:rPr>
        <w:t>округа</w:t>
      </w:r>
      <w:r w:rsidRPr="00AC6FA9">
        <w:rPr>
          <w:sz w:val="28"/>
          <w:szCs w:val="28"/>
        </w:rPr>
        <w:t xml:space="preserve"> Нижегородской области  на информационном стенде  в помещении </w:t>
      </w:r>
      <w:r w:rsidRPr="00AC6FA9">
        <w:rPr>
          <w:bCs/>
          <w:sz w:val="28"/>
          <w:szCs w:val="28"/>
        </w:rPr>
        <w:t>муниципального бюджетного учреждения</w:t>
      </w:r>
      <w:r w:rsidR="00756E9D">
        <w:rPr>
          <w:bCs/>
          <w:sz w:val="28"/>
          <w:szCs w:val="28"/>
        </w:rPr>
        <w:t xml:space="preserve"> культуры</w:t>
      </w:r>
      <w:r w:rsidRPr="00AC6FA9">
        <w:rPr>
          <w:bCs/>
          <w:sz w:val="28"/>
          <w:szCs w:val="28"/>
        </w:rPr>
        <w:t xml:space="preserve"> «</w:t>
      </w:r>
      <w:proofErr w:type="spellStart"/>
      <w:r w:rsidR="00756E9D" w:rsidRPr="00E86EAF">
        <w:rPr>
          <w:bCs/>
          <w:sz w:val="28"/>
          <w:szCs w:val="28"/>
        </w:rPr>
        <w:t>Бутурлинская</w:t>
      </w:r>
      <w:proofErr w:type="spellEnd"/>
      <w:r w:rsidR="00756E9D" w:rsidRPr="00E86EAF">
        <w:rPr>
          <w:bCs/>
          <w:sz w:val="28"/>
          <w:szCs w:val="28"/>
        </w:rPr>
        <w:t xml:space="preserve"> </w:t>
      </w:r>
      <w:proofErr w:type="spellStart"/>
      <w:r w:rsidR="00756E9D" w:rsidRPr="00E86EAF">
        <w:rPr>
          <w:bCs/>
          <w:sz w:val="28"/>
          <w:szCs w:val="28"/>
        </w:rPr>
        <w:t>межпоселенческая</w:t>
      </w:r>
      <w:proofErr w:type="spellEnd"/>
      <w:r w:rsidR="00756E9D" w:rsidRPr="00E86EAF">
        <w:rPr>
          <w:bCs/>
          <w:sz w:val="28"/>
          <w:szCs w:val="28"/>
        </w:rPr>
        <w:t xml:space="preserve"> централизованная</w:t>
      </w:r>
      <w:r w:rsidR="00756E9D">
        <w:rPr>
          <w:bCs/>
          <w:sz w:val="28"/>
          <w:szCs w:val="28"/>
        </w:rPr>
        <w:t xml:space="preserve"> библиотечная система</w:t>
      </w:r>
      <w:r w:rsidR="00756E9D" w:rsidRPr="00AC6FA9">
        <w:rPr>
          <w:bCs/>
          <w:sz w:val="28"/>
          <w:szCs w:val="28"/>
        </w:rPr>
        <w:t>»</w:t>
      </w:r>
      <w:r w:rsidR="00756E9D" w:rsidRPr="00AC6FA9">
        <w:rPr>
          <w:sz w:val="28"/>
          <w:szCs w:val="28"/>
        </w:rPr>
        <w:t xml:space="preserve"> </w:t>
      </w:r>
      <w:proofErr w:type="spellStart"/>
      <w:r w:rsidR="00756E9D" w:rsidRPr="00AC6FA9">
        <w:rPr>
          <w:sz w:val="28"/>
          <w:szCs w:val="28"/>
        </w:rPr>
        <w:t>Бутурлинского</w:t>
      </w:r>
      <w:proofErr w:type="spellEnd"/>
      <w:r w:rsidR="00756E9D" w:rsidRPr="00AC6FA9">
        <w:rPr>
          <w:sz w:val="28"/>
          <w:szCs w:val="28"/>
        </w:rPr>
        <w:t xml:space="preserve"> муниципального </w:t>
      </w:r>
      <w:r w:rsidR="00756E9D">
        <w:rPr>
          <w:sz w:val="28"/>
          <w:szCs w:val="28"/>
        </w:rPr>
        <w:t>округа</w:t>
      </w:r>
      <w:r w:rsidR="00756E9D" w:rsidRPr="00AC6FA9">
        <w:rPr>
          <w:sz w:val="28"/>
          <w:szCs w:val="28"/>
        </w:rPr>
        <w:t xml:space="preserve"> Нижегородской области </w:t>
      </w:r>
      <w:r w:rsidR="00756E9D">
        <w:rPr>
          <w:bCs/>
          <w:sz w:val="28"/>
          <w:szCs w:val="28"/>
        </w:rPr>
        <w:t xml:space="preserve"> </w:t>
      </w:r>
      <w:r w:rsidRPr="00AC6FA9">
        <w:rPr>
          <w:sz w:val="28"/>
          <w:szCs w:val="28"/>
        </w:rPr>
        <w:t>составляет не менее 10 календарных дней со дня его обнародования.</w:t>
      </w:r>
    </w:p>
    <w:p w:rsidR="00D353D7" w:rsidRPr="00AC6FA9" w:rsidRDefault="00D353D7" w:rsidP="00756E9D">
      <w:pPr>
        <w:pStyle w:val="a6"/>
        <w:spacing w:before="0" w:beforeAutospacing="0" w:after="0" w:afterAutospacing="0" w:line="276" w:lineRule="auto"/>
        <w:jc w:val="both"/>
        <w:rPr>
          <w:sz w:val="28"/>
          <w:szCs w:val="28"/>
        </w:rPr>
      </w:pPr>
      <w:r w:rsidRPr="00AC6FA9">
        <w:rPr>
          <w:sz w:val="28"/>
          <w:szCs w:val="28"/>
        </w:rPr>
        <w:tab/>
        <w:t xml:space="preserve">12.Срок, по истечении которого муниципальные нормативные правовые акты администрации </w:t>
      </w:r>
      <w:proofErr w:type="spellStart"/>
      <w:r w:rsidRPr="00AC6FA9">
        <w:rPr>
          <w:sz w:val="28"/>
          <w:szCs w:val="28"/>
        </w:rPr>
        <w:t>Бутурлинского</w:t>
      </w:r>
      <w:proofErr w:type="spellEnd"/>
      <w:r w:rsidRPr="00AC6FA9">
        <w:rPr>
          <w:sz w:val="28"/>
          <w:szCs w:val="28"/>
        </w:rPr>
        <w:t xml:space="preserve"> муниципального </w:t>
      </w:r>
      <w:r w:rsidR="00756E9D">
        <w:rPr>
          <w:sz w:val="28"/>
          <w:szCs w:val="28"/>
        </w:rPr>
        <w:t>округа</w:t>
      </w:r>
      <w:r w:rsidRPr="00AC6FA9">
        <w:rPr>
          <w:sz w:val="28"/>
          <w:szCs w:val="28"/>
        </w:rPr>
        <w:t xml:space="preserve"> Нижегородской области  считаются обнародованными и вступают в законную силу, составляет 1 (один) день с момента их размещения, если в самом акте или законодательством не определен иной порядок вступления его в силу.</w:t>
      </w:r>
    </w:p>
    <w:p w:rsidR="00D353D7" w:rsidRPr="00AC6FA9" w:rsidRDefault="00D353D7" w:rsidP="00756E9D">
      <w:pPr>
        <w:pStyle w:val="a6"/>
        <w:spacing w:before="0" w:beforeAutospacing="0" w:after="0" w:afterAutospacing="0" w:line="276" w:lineRule="auto"/>
        <w:jc w:val="both"/>
        <w:rPr>
          <w:sz w:val="28"/>
          <w:szCs w:val="28"/>
        </w:rPr>
        <w:sectPr w:rsidR="00D353D7" w:rsidRPr="00AC6FA9" w:rsidSect="0095303D">
          <w:pgSz w:w="11906" w:h="16838"/>
          <w:pgMar w:top="851" w:right="707" w:bottom="851" w:left="1418" w:header="709" w:footer="709" w:gutter="0"/>
          <w:cols w:space="708"/>
          <w:docGrid w:linePitch="360"/>
        </w:sectPr>
      </w:pPr>
      <w:r w:rsidRPr="00AC6FA9">
        <w:rPr>
          <w:sz w:val="28"/>
          <w:szCs w:val="28"/>
        </w:rPr>
        <w:tab/>
        <w:t xml:space="preserve">13.  Информация об обнародовании муниципальных нормативных правовых актов администрации </w:t>
      </w:r>
      <w:proofErr w:type="spellStart"/>
      <w:r w:rsidRPr="00AC6FA9">
        <w:rPr>
          <w:sz w:val="28"/>
          <w:szCs w:val="28"/>
        </w:rPr>
        <w:t>Бутурлинского</w:t>
      </w:r>
      <w:proofErr w:type="spellEnd"/>
      <w:r w:rsidRPr="00AC6FA9">
        <w:rPr>
          <w:sz w:val="28"/>
          <w:szCs w:val="28"/>
        </w:rPr>
        <w:t xml:space="preserve"> муниципального </w:t>
      </w:r>
      <w:r w:rsidR="00756E9D">
        <w:rPr>
          <w:sz w:val="28"/>
          <w:szCs w:val="28"/>
        </w:rPr>
        <w:t xml:space="preserve">округа </w:t>
      </w:r>
      <w:r w:rsidRPr="00AC6FA9">
        <w:rPr>
          <w:sz w:val="28"/>
          <w:szCs w:val="28"/>
        </w:rPr>
        <w:t>Нижегородской области  заносится в реестр обнародованных муниципальных нормативных правовых актов</w:t>
      </w:r>
      <w:r w:rsidR="0095303D">
        <w:rPr>
          <w:sz w:val="28"/>
          <w:szCs w:val="28"/>
        </w:rPr>
        <w:t xml:space="preserve"> в течении 30 календарных дней со дня обнародования нормативного акта</w:t>
      </w:r>
      <w:r w:rsidRPr="00AC6FA9">
        <w:rPr>
          <w:sz w:val="28"/>
          <w:szCs w:val="28"/>
        </w:rPr>
        <w:t xml:space="preserve"> по форме согласно приложению 2 к настоящему</w:t>
      </w:r>
      <w:r w:rsidR="00111576">
        <w:rPr>
          <w:sz w:val="28"/>
          <w:szCs w:val="28"/>
        </w:rPr>
        <w:t xml:space="preserve"> </w:t>
      </w:r>
      <w:r w:rsidRPr="00AC6FA9">
        <w:rPr>
          <w:sz w:val="28"/>
          <w:szCs w:val="28"/>
        </w:rPr>
        <w:t>Положению.</w:t>
      </w:r>
    </w:p>
    <w:p w:rsidR="00D353D7" w:rsidRPr="00AC6FA9" w:rsidRDefault="00D353D7" w:rsidP="00262B6B">
      <w:pPr>
        <w:widowControl w:val="0"/>
        <w:autoSpaceDE w:val="0"/>
        <w:autoSpaceDN w:val="0"/>
        <w:adjustRightInd w:val="0"/>
        <w:jc w:val="right"/>
        <w:rPr>
          <w:sz w:val="28"/>
          <w:szCs w:val="28"/>
        </w:rPr>
      </w:pPr>
      <w:r w:rsidRPr="00AC6FA9">
        <w:rPr>
          <w:sz w:val="28"/>
          <w:szCs w:val="28"/>
        </w:rPr>
        <w:lastRenderedPageBreak/>
        <w:t>Приложение 1</w:t>
      </w:r>
    </w:p>
    <w:p w:rsidR="00D353D7" w:rsidRPr="00AC6FA9" w:rsidRDefault="00D353D7" w:rsidP="00262B6B">
      <w:pPr>
        <w:widowControl w:val="0"/>
        <w:autoSpaceDE w:val="0"/>
        <w:autoSpaceDN w:val="0"/>
        <w:adjustRightInd w:val="0"/>
        <w:jc w:val="right"/>
        <w:rPr>
          <w:bCs/>
          <w:color w:val="000000"/>
          <w:sz w:val="28"/>
          <w:szCs w:val="28"/>
        </w:rPr>
      </w:pPr>
      <w:r w:rsidRPr="00AC6FA9">
        <w:rPr>
          <w:b/>
          <w:bCs/>
          <w:color w:val="000000"/>
          <w:sz w:val="28"/>
          <w:szCs w:val="28"/>
        </w:rPr>
        <w:t xml:space="preserve"> </w:t>
      </w:r>
      <w:r w:rsidRPr="00AC6FA9">
        <w:rPr>
          <w:bCs/>
          <w:color w:val="000000"/>
          <w:sz w:val="28"/>
          <w:szCs w:val="28"/>
        </w:rPr>
        <w:t xml:space="preserve">к Положению о порядке  обнародования </w:t>
      </w:r>
    </w:p>
    <w:p w:rsidR="00D353D7" w:rsidRPr="00AC6FA9" w:rsidRDefault="00D353D7" w:rsidP="00262B6B">
      <w:pPr>
        <w:widowControl w:val="0"/>
        <w:autoSpaceDE w:val="0"/>
        <w:autoSpaceDN w:val="0"/>
        <w:adjustRightInd w:val="0"/>
        <w:jc w:val="right"/>
        <w:rPr>
          <w:bCs/>
          <w:color w:val="000000"/>
          <w:sz w:val="28"/>
          <w:szCs w:val="28"/>
        </w:rPr>
      </w:pPr>
      <w:r w:rsidRPr="00AC6FA9">
        <w:rPr>
          <w:bCs/>
          <w:color w:val="000000"/>
          <w:sz w:val="28"/>
          <w:szCs w:val="28"/>
        </w:rPr>
        <w:t>муниципальных нормативных правовых</w:t>
      </w:r>
    </w:p>
    <w:p w:rsidR="00D353D7" w:rsidRPr="00AC6FA9" w:rsidRDefault="00D353D7" w:rsidP="00262B6B">
      <w:pPr>
        <w:widowControl w:val="0"/>
        <w:autoSpaceDE w:val="0"/>
        <w:autoSpaceDN w:val="0"/>
        <w:adjustRightInd w:val="0"/>
        <w:jc w:val="right"/>
        <w:rPr>
          <w:bCs/>
          <w:color w:val="000000"/>
          <w:sz w:val="28"/>
          <w:szCs w:val="28"/>
        </w:rPr>
      </w:pPr>
      <w:r w:rsidRPr="00AC6FA9">
        <w:rPr>
          <w:bCs/>
          <w:color w:val="000000"/>
          <w:sz w:val="28"/>
          <w:szCs w:val="28"/>
        </w:rPr>
        <w:t xml:space="preserve"> актов администрации </w:t>
      </w:r>
      <w:proofErr w:type="spellStart"/>
      <w:r w:rsidRPr="00AC6FA9">
        <w:rPr>
          <w:bCs/>
          <w:color w:val="000000"/>
          <w:sz w:val="28"/>
          <w:szCs w:val="28"/>
        </w:rPr>
        <w:t>Бутурлинского</w:t>
      </w:r>
      <w:proofErr w:type="spellEnd"/>
      <w:r w:rsidRPr="00AC6FA9">
        <w:rPr>
          <w:bCs/>
          <w:color w:val="000000"/>
          <w:sz w:val="28"/>
          <w:szCs w:val="28"/>
        </w:rPr>
        <w:t xml:space="preserve"> муниципального </w:t>
      </w:r>
    </w:p>
    <w:p w:rsidR="00D353D7" w:rsidRPr="00AC6FA9" w:rsidRDefault="00756E9D" w:rsidP="00262B6B">
      <w:pPr>
        <w:widowControl w:val="0"/>
        <w:autoSpaceDE w:val="0"/>
        <w:autoSpaceDN w:val="0"/>
        <w:adjustRightInd w:val="0"/>
        <w:jc w:val="right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округа</w:t>
      </w:r>
      <w:r w:rsidR="00D353D7" w:rsidRPr="00AC6FA9">
        <w:rPr>
          <w:bCs/>
          <w:color w:val="000000"/>
          <w:sz w:val="28"/>
          <w:szCs w:val="28"/>
        </w:rPr>
        <w:t xml:space="preserve"> Нижегородской области</w:t>
      </w:r>
    </w:p>
    <w:p w:rsidR="00D353D7" w:rsidRPr="00AC6FA9" w:rsidRDefault="00D353D7" w:rsidP="00262B6B">
      <w:pPr>
        <w:pStyle w:val="a6"/>
        <w:jc w:val="center"/>
        <w:rPr>
          <w:b/>
          <w:bCs/>
          <w:sz w:val="28"/>
          <w:szCs w:val="28"/>
        </w:rPr>
      </w:pPr>
    </w:p>
    <w:p w:rsidR="00D353D7" w:rsidRPr="00AC6FA9" w:rsidRDefault="00D353D7" w:rsidP="00262B6B">
      <w:pPr>
        <w:pStyle w:val="a6"/>
        <w:spacing w:before="0" w:beforeAutospacing="0" w:after="0" w:afterAutospacing="0"/>
        <w:jc w:val="center"/>
        <w:rPr>
          <w:b/>
          <w:bCs/>
          <w:sz w:val="28"/>
          <w:szCs w:val="28"/>
        </w:rPr>
      </w:pPr>
      <w:r w:rsidRPr="00AC6FA9">
        <w:rPr>
          <w:b/>
          <w:bCs/>
          <w:sz w:val="28"/>
          <w:szCs w:val="28"/>
        </w:rPr>
        <w:t>АКТ</w:t>
      </w:r>
    </w:p>
    <w:p w:rsidR="00D353D7" w:rsidRPr="00AC6FA9" w:rsidRDefault="00D353D7" w:rsidP="00262B6B">
      <w:pPr>
        <w:pStyle w:val="a6"/>
        <w:spacing w:before="0" w:beforeAutospacing="0" w:after="0" w:afterAutospacing="0"/>
        <w:jc w:val="center"/>
        <w:rPr>
          <w:b/>
          <w:bCs/>
          <w:sz w:val="28"/>
          <w:szCs w:val="28"/>
        </w:rPr>
      </w:pPr>
      <w:r w:rsidRPr="00AC6FA9">
        <w:rPr>
          <w:b/>
          <w:bCs/>
          <w:sz w:val="28"/>
          <w:szCs w:val="28"/>
        </w:rPr>
        <w:t>об обнародовании муниципального</w:t>
      </w:r>
    </w:p>
    <w:p w:rsidR="00D353D7" w:rsidRPr="00AC6FA9" w:rsidRDefault="00D353D7" w:rsidP="00262B6B">
      <w:pPr>
        <w:pStyle w:val="a6"/>
        <w:spacing w:before="0" w:beforeAutospacing="0" w:after="0" w:afterAutospacing="0"/>
        <w:jc w:val="center"/>
        <w:rPr>
          <w:b/>
          <w:bCs/>
          <w:sz w:val="28"/>
          <w:szCs w:val="28"/>
        </w:rPr>
      </w:pPr>
      <w:r w:rsidRPr="00AC6FA9">
        <w:rPr>
          <w:b/>
          <w:bCs/>
          <w:sz w:val="28"/>
          <w:szCs w:val="28"/>
        </w:rPr>
        <w:t>нормативного правового акта</w:t>
      </w:r>
    </w:p>
    <w:p w:rsidR="00D353D7" w:rsidRPr="00AC6FA9" w:rsidRDefault="00D353D7" w:rsidP="00262B6B">
      <w:pPr>
        <w:pStyle w:val="a6"/>
        <w:rPr>
          <w:sz w:val="28"/>
          <w:szCs w:val="28"/>
        </w:rPr>
      </w:pPr>
      <w:r w:rsidRPr="00AC6FA9">
        <w:rPr>
          <w:sz w:val="28"/>
          <w:szCs w:val="28"/>
        </w:rPr>
        <w:t xml:space="preserve">«_____» _________20___г.                                             </w:t>
      </w:r>
      <w:r w:rsidRPr="00AC6FA9">
        <w:rPr>
          <w:sz w:val="28"/>
          <w:szCs w:val="28"/>
        </w:rPr>
        <w:tab/>
      </w:r>
      <w:r w:rsidRPr="00AC6FA9">
        <w:rPr>
          <w:sz w:val="28"/>
          <w:szCs w:val="28"/>
        </w:rPr>
        <w:tab/>
        <w:t xml:space="preserve">      №__________</w:t>
      </w:r>
    </w:p>
    <w:p w:rsidR="00D353D7" w:rsidRPr="00AC6FA9" w:rsidRDefault="00D353D7" w:rsidP="00262B6B">
      <w:pPr>
        <w:pStyle w:val="a6"/>
        <w:rPr>
          <w:sz w:val="28"/>
          <w:szCs w:val="28"/>
        </w:rPr>
      </w:pPr>
      <w:r w:rsidRPr="00AC6FA9">
        <w:rPr>
          <w:sz w:val="28"/>
          <w:szCs w:val="28"/>
        </w:rPr>
        <w:t xml:space="preserve">(Ф.И.О. ответственных лиц) составили настоящий акт о нижеследующем: </w:t>
      </w:r>
    </w:p>
    <w:p w:rsidR="00D353D7" w:rsidRPr="00AC6FA9" w:rsidRDefault="00D353D7" w:rsidP="00262B6B">
      <w:pPr>
        <w:pStyle w:val="a6"/>
        <w:jc w:val="both"/>
        <w:rPr>
          <w:sz w:val="28"/>
          <w:szCs w:val="28"/>
        </w:rPr>
      </w:pPr>
      <w:r w:rsidRPr="00AC6FA9">
        <w:rPr>
          <w:sz w:val="28"/>
          <w:szCs w:val="28"/>
        </w:rPr>
        <w:t xml:space="preserve">(Дата, место) зафиксирован факт обнародования  муниципального нормативного правового акта администрации </w:t>
      </w:r>
      <w:proofErr w:type="spellStart"/>
      <w:r w:rsidRPr="00AC6FA9">
        <w:rPr>
          <w:sz w:val="28"/>
          <w:szCs w:val="28"/>
        </w:rPr>
        <w:t>Бутурлинского</w:t>
      </w:r>
      <w:proofErr w:type="spellEnd"/>
      <w:r w:rsidRPr="00AC6FA9">
        <w:rPr>
          <w:sz w:val="28"/>
          <w:szCs w:val="28"/>
        </w:rPr>
        <w:t xml:space="preserve"> муниципального </w:t>
      </w:r>
      <w:r w:rsidR="00756E9D">
        <w:rPr>
          <w:sz w:val="28"/>
          <w:szCs w:val="28"/>
        </w:rPr>
        <w:t>округа</w:t>
      </w:r>
      <w:r w:rsidRPr="00AC6FA9">
        <w:rPr>
          <w:sz w:val="28"/>
          <w:szCs w:val="28"/>
        </w:rPr>
        <w:t xml:space="preserve"> Нижегородской области (реквизиты , наименование муниципального нормативного правового акта, вид  муниципального нормативного правового акта).                                              </w:t>
      </w:r>
    </w:p>
    <w:p w:rsidR="00D353D7" w:rsidRPr="00AC6FA9" w:rsidRDefault="00D353D7" w:rsidP="00262B6B">
      <w:pPr>
        <w:pStyle w:val="a6"/>
        <w:rPr>
          <w:sz w:val="28"/>
          <w:szCs w:val="28"/>
        </w:rPr>
      </w:pPr>
      <w:r w:rsidRPr="00AC6FA9">
        <w:rPr>
          <w:sz w:val="28"/>
          <w:szCs w:val="28"/>
        </w:rPr>
        <w:t xml:space="preserve"> Способы обнародования муниципального нормативного правового акта (указать).</w:t>
      </w:r>
    </w:p>
    <w:p w:rsidR="00D353D7" w:rsidRPr="00AC6FA9" w:rsidRDefault="00D353D7" w:rsidP="00262B6B">
      <w:pPr>
        <w:pStyle w:val="a6"/>
        <w:rPr>
          <w:sz w:val="28"/>
          <w:szCs w:val="28"/>
        </w:rPr>
      </w:pPr>
      <w:r w:rsidRPr="00AC6FA9">
        <w:rPr>
          <w:sz w:val="28"/>
          <w:szCs w:val="28"/>
        </w:rPr>
        <w:t xml:space="preserve"> Срок обнародования: с «____» _______ 20___ г. по «____» ____20___ г.</w:t>
      </w:r>
    </w:p>
    <w:p w:rsidR="00D353D7" w:rsidRPr="00AC6FA9" w:rsidRDefault="00D353D7" w:rsidP="00262B6B">
      <w:pPr>
        <w:pStyle w:val="a6"/>
        <w:rPr>
          <w:sz w:val="28"/>
          <w:szCs w:val="28"/>
        </w:rPr>
      </w:pPr>
      <w:r w:rsidRPr="00AC6FA9">
        <w:rPr>
          <w:sz w:val="28"/>
          <w:szCs w:val="28"/>
        </w:rPr>
        <w:t xml:space="preserve"> Акт составили:</w:t>
      </w:r>
    </w:p>
    <w:p w:rsidR="00D353D7" w:rsidRPr="00AC6FA9" w:rsidRDefault="00D353D7" w:rsidP="00262B6B">
      <w:pPr>
        <w:pStyle w:val="a6"/>
        <w:rPr>
          <w:sz w:val="28"/>
          <w:szCs w:val="28"/>
        </w:rPr>
      </w:pPr>
    </w:p>
    <w:p w:rsidR="00D353D7" w:rsidRPr="00AC6FA9" w:rsidRDefault="00D353D7" w:rsidP="00262B6B">
      <w:pPr>
        <w:pStyle w:val="a6"/>
        <w:rPr>
          <w:sz w:val="28"/>
          <w:szCs w:val="28"/>
        </w:rPr>
      </w:pPr>
      <w:r w:rsidRPr="00AC6FA9">
        <w:rPr>
          <w:sz w:val="28"/>
          <w:szCs w:val="28"/>
        </w:rPr>
        <w:t xml:space="preserve">Должность                                                               </w:t>
      </w:r>
      <w:r w:rsidR="00756E9D">
        <w:rPr>
          <w:sz w:val="28"/>
          <w:szCs w:val="28"/>
        </w:rPr>
        <w:t xml:space="preserve"> </w:t>
      </w:r>
      <w:r w:rsidRPr="00AC6FA9">
        <w:rPr>
          <w:sz w:val="28"/>
          <w:szCs w:val="28"/>
        </w:rPr>
        <w:t>_________________ Ф.И.О.</w:t>
      </w:r>
    </w:p>
    <w:p w:rsidR="00D353D7" w:rsidRPr="00AC6FA9" w:rsidRDefault="00D353D7" w:rsidP="00262B6B">
      <w:pPr>
        <w:pStyle w:val="a6"/>
        <w:rPr>
          <w:sz w:val="28"/>
          <w:szCs w:val="28"/>
        </w:rPr>
      </w:pPr>
      <w:r w:rsidRPr="00AC6FA9">
        <w:rPr>
          <w:sz w:val="28"/>
          <w:szCs w:val="28"/>
        </w:rPr>
        <w:t xml:space="preserve">Должность                                                             </w:t>
      </w:r>
      <w:r w:rsidR="00756E9D">
        <w:rPr>
          <w:sz w:val="28"/>
          <w:szCs w:val="28"/>
        </w:rPr>
        <w:t xml:space="preserve"> </w:t>
      </w:r>
      <w:r w:rsidRPr="00AC6FA9">
        <w:rPr>
          <w:sz w:val="28"/>
          <w:szCs w:val="28"/>
        </w:rPr>
        <w:t xml:space="preserve"> __________________Ф.И.О.</w:t>
      </w:r>
    </w:p>
    <w:p w:rsidR="00D353D7" w:rsidRPr="00AC6FA9" w:rsidRDefault="00D353D7" w:rsidP="00262B6B">
      <w:pPr>
        <w:pStyle w:val="a6"/>
        <w:rPr>
          <w:sz w:val="28"/>
          <w:szCs w:val="28"/>
        </w:rPr>
      </w:pPr>
      <w:r w:rsidRPr="00AC6FA9">
        <w:rPr>
          <w:sz w:val="28"/>
          <w:szCs w:val="28"/>
        </w:rPr>
        <w:t xml:space="preserve">Должность                                                             </w:t>
      </w:r>
      <w:r w:rsidR="00756E9D">
        <w:rPr>
          <w:sz w:val="28"/>
          <w:szCs w:val="28"/>
        </w:rPr>
        <w:t xml:space="preserve">    </w:t>
      </w:r>
      <w:r w:rsidRPr="00AC6FA9">
        <w:rPr>
          <w:sz w:val="28"/>
          <w:szCs w:val="28"/>
        </w:rPr>
        <w:t>__________</w:t>
      </w:r>
      <w:r w:rsidR="00756E9D">
        <w:rPr>
          <w:sz w:val="28"/>
          <w:szCs w:val="28"/>
        </w:rPr>
        <w:t>_______</w:t>
      </w:r>
      <w:r w:rsidRPr="00AC6FA9">
        <w:rPr>
          <w:sz w:val="28"/>
          <w:szCs w:val="28"/>
        </w:rPr>
        <w:t>Ф.И.О.</w:t>
      </w:r>
    </w:p>
    <w:p w:rsidR="00D353D7" w:rsidRPr="00AC6FA9" w:rsidRDefault="00D353D7" w:rsidP="00262B6B">
      <w:pPr>
        <w:pStyle w:val="a6"/>
        <w:jc w:val="both"/>
        <w:rPr>
          <w:sz w:val="28"/>
          <w:szCs w:val="28"/>
        </w:rPr>
        <w:sectPr w:rsidR="00D353D7" w:rsidRPr="00AC6FA9" w:rsidSect="003770B1">
          <w:pgSz w:w="11906" w:h="16838"/>
          <w:pgMar w:top="851" w:right="851" w:bottom="851" w:left="1418" w:header="709" w:footer="709" w:gutter="0"/>
          <w:cols w:space="708"/>
          <w:docGrid w:linePitch="360"/>
        </w:sectPr>
      </w:pPr>
    </w:p>
    <w:p w:rsidR="00063D11" w:rsidRPr="00AC6FA9" w:rsidRDefault="00063D11" w:rsidP="00063D11">
      <w:pPr>
        <w:widowControl w:val="0"/>
        <w:autoSpaceDE w:val="0"/>
        <w:autoSpaceDN w:val="0"/>
        <w:adjustRightInd w:val="0"/>
        <w:jc w:val="right"/>
        <w:rPr>
          <w:sz w:val="28"/>
          <w:szCs w:val="28"/>
        </w:rPr>
      </w:pPr>
      <w:r w:rsidRPr="00AC6FA9">
        <w:rPr>
          <w:sz w:val="28"/>
          <w:szCs w:val="28"/>
        </w:rPr>
        <w:lastRenderedPageBreak/>
        <w:t xml:space="preserve">Приложение </w:t>
      </w:r>
      <w:r>
        <w:rPr>
          <w:sz w:val="28"/>
          <w:szCs w:val="28"/>
        </w:rPr>
        <w:t>2</w:t>
      </w:r>
    </w:p>
    <w:p w:rsidR="00063D11" w:rsidRPr="00AC6FA9" w:rsidRDefault="00063D11" w:rsidP="00063D11">
      <w:pPr>
        <w:widowControl w:val="0"/>
        <w:autoSpaceDE w:val="0"/>
        <w:autoSpaceDN w:val="0"/>
        <w:adjustRightInd w:val="0"/>
        <w:jc w:val="right"/>
        <w:rPr>
          <w:bCs/>
          <w:color w:val="000000"/>
          <w:sz w:val="28"/>
          <w:szCs w:val="28"/>
        </w:rPr>
      </w:pPr>
      <w:r w:rsidRPr="00AC6FA9">
        <w:rPr>
          <w:b/>
          <w:bCs/>
          <w:color w:val="000000"/>
          <w:sz w:val="28"/>
          <w:szCs w:val="28"/>
        </w:rPr>
        <w:t xml:space="preserve"> </w:t>
      </w:r>
      <w:r w:rsidRPr="00AC6FA9">
        <w:rPr>
          <w:bCs/>
          <w:color w:val="000000"/>
          <w:sz w:val="28"/>
          <w:szCs w:val="28"/>
        </w:rPr>
        <w:t xml:space="preserve">к Положению о порядке  обнародования </w:t>
      </w:r>
    </w:p>
    <w:p w:rsidR="00063D11" w:rsidRPr="00AC6FA9" w:rsidRDefault="00063D11" w:rsidP="00063D11">
      <w:pPr>
        <w:widowControl w:val="0"/>
        <w:autoSpaceDE w:val="0"/>
        <w:autoSpaceDN w:val="0"/>
        <w:adjustRightInd w:val="0"/>
        <w:jc w:val="right"/>
        <w:rPr>
          <w:bCs/>
          <w:color w:val="000000"/>
          <w:sz w:val="28"/>
          <w:szCs w:val="28"/>
        </w:rPr>
      </w:pPr>
      <w:r w:rsidRPr="00AC6FA9">
        <w:rPr>
          <w:bCs/>
          <w:color w:val="000000"/>
          <w:sz w:val="28"/>
          <w:szCs w:val="28"/>
        </w:rPr>
        <w:t>муниципальных нормативных правовых</w:t>
      </w:r>
    </w:p>
    <w:p w:rsidR="00063D11" w:rsidRPr="00AC6FA9" w:rsidRDefault="00063D11" w:rsidP="00063D11">
      <w:pPr>
        <w:widowControl w:val="0"/>
        <w:autoSpaceDE w:val="0"/>
        <w:autoSpaceDN w:val="0"/>
        <w:adjustRightInd w:val="0"/>
        <w:jc w:val="right"/>
        <w:rPr>
          <w:bCs/>
          <w:color w:val="000000"/>
          <w:sz w:val="28"/>
          <w:szCs w:val="28"/>
        </w:rPr>
      </w:pPr>
      <w:r w:rsidRPr="00AC6FA9">
        <w:rPr>
          <w:bCs/>
          <w:color w:val="000000"/>
          <w:sz w:val="28"/>
          <w:szCs w:val="28"/>
        </w:rPr>
        <w:t xml:space="preserve"> актов администрации </w:t>
      </w:r>
      <w:proofErr w:type="spellStart"/>
      <w:r w:rsidRPr="00AC6FA9">
        <w:rPr>
          <w:bCs/>
          <w:color w:val="000000"/>
          <w:sz w:val="28"/>
          <w:szCs w:val="28"/>
        </w:rPr>
        <w:t>Бутурлинского</w:t>
      </w:r>
      <w:proofErr w:type="spellEnd"/>
      <w:r w:rsidRPr="00AC6FA9">
        <w:rPr>
          <w:bCs/>
          <w:color w:val="000000"/>
          <w:sz w:val="28"/>
          <w:szCs w:val="28"/>
        </w:rPr>
        <w:t xml:space="preserve"> муниципального </w:t>
      </w:r>
    </w:p>
    <w:p w:rsidR="00063D11" w:rsidRDefault="00063D11" w:rsidP="00063D11">
      <w:pPr>
        <w:widowControl w:val="0"/>
        <w:autoSpaceDE w:val="0"/>
        <w:autoSpaceDN w:val="0"/>
        <w:adjustRightInd w:val="0"/>
        <w:jc w:val="right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округа</w:t>
      </w:r>
      <w:r w:rsidRPr="00AC6FA9">
        <w:rPr>
          <w:bCs/>
          <w:color w:val="000000"/>
          <w:sz w:val="28"/>
          <w:szCs w:val="28"/>
        </w:rPr>
        <w:t xml:space="preserve"> Нижегородской области</w:t>
      </w:r>
    </w:p>
    <w:p w:rsidR="00063D11" w:rsidRPr="00AC6FA9" w:rsidRDefault="00063D11" w:rsidP="00063D11">
      <w:pPr>
        <w:widowControl w:val="0"/>
        <w:autoSpaceDE w:val="0"/>
        <w:autoSpaceDN w:val="0"/>
        <w:adjustRightInd w:val="0"/>
        <w:jc w:val="right"/>
        <w:rPr>
          <w:bCs/>
          <w:color w:val="000000"/>
          <w:sz w:val="28"/>
          <w:szCs w:val="28"/>
        </w:rPr>
      </w:pPr>
    </w:p>
    <w:tbl>
      <w:tblPr>
        <w:tblStyle w:val="a7"/>
        <w:tblW w:w="0" w:type="auto"/>
        <w:tblInd w:w="-318" w:type="dxa"/>
        <w:tblLayout w:type="fixed"/>
        <w:tblLook w:val="04A0"/>
      </w:tblPr>
      <w:tblGrid>
        <w:gridCol w:w="568"/>
        <w:gridCol w:w="1418"/>
        <w:gridCol w:w="1372"/>
        <w:gridCol w:w="1253"/>
        <w:gridCol w:w="1451"/>
        <w:gridCol w:w="1329"/>
        <w:gridCol w:w="1329"/>
        <w:gridCol w:w="1451"/>
      </w:tblGrid>
      <w:tr w:rsidR="00063D11" w:rsidTr="00063D11">
        <w:tc>
          <w:tcPr>
            <w:tcW w:w="568" w:type="dxa"/>
            <w:vAlign w:val="center"/>
          </w:tcPr>
          <w:p w:rsidR="00063D11" w:rsidRPr="001E0596" w:rsidRDefault="00063D11" w:rsidP="00645C53">
            <w:pPr>
              <w:pStyle w:val="a6"/>
              <w:jc w:val="center"/>
            </w:pPr>
            <w:r w:rsidRPr="001E0596">
              <w:t>№</w:t>
            </w:r>
          </w:p>
          <w:p w:rsidR="00063D11" w:rsidRPr="001E0596" w:rsidRDefault="00063D11" w:rsidP="00645C53">
            <w:pPr>
              <w:pStyle w:val="a6"/>
              <w:jc w:val="center"/>
            </w:pPr>
            <w:proofErr w:type="spellStart"/>
            <w:r w:rsidRPr="001E0596">
              <w:t>п</w:t>
            </w:r>
            <w:proofErr w:type="spellEnd"/>
            <w:r w:rsidRPr="001E0596">
              <w:t>/</w:t>
            </w:r>
            <w:proofErr w:type="spellStart"/>
            <w:r w:rsidRPr="001E0596">
              <w:t>п</w:t>
            </w:r>
            <w:proofErr w:type="spellEnd"/>
          </w:p>
        </w:tc>
        <w:tc>
          <w:tcPr>
            <w:tcW w:w="1418" w:type="dxa"/>
            <w:vAlign w:val="center"/>
          </w:tcPr>
          <w:p w:rsidR="00063D11" w:rsidRPr="001E0596" w:rsidRDefault="00063D11" w:rsidP="00645C53">
            <w:pPr>
              <w:pStyle w:val="a6"/>
              <w:jc w:val="center"/>
            </w:pPr>
            <w:r w:rsidRPr="001E0596">
              <w:t xml:space="preserve">Орган местного </w:t>
            </w:r>
            <w:proofErr w:type="spellStart"/>
            <w:r w:rsidRPr="001E0596">
              <w:t>самоуправ</w:t>
            </w:r>
            <w:r>
              <w:t>-</w:t>
            </w:r>
            <w:r w:rsidRPr="001E0596">
              <w:t>ления</w:t>
            </w:r>
            <w:proofErr w:type="spellEnd"/>
            <w:r w:rsidRPr="001E0596">
              <w:t xml:space="preserve">, принявший </w:t>
            </w:r>
            <w:proofErr w:type="spellStart"/>
            <w:r w:rsidRPr="001E0596">
              <w:t>муници</w:t>
            </w:r>
            <w:r>
              <w:t>-</w:t>
            </w:r>
            <w:r w:rsidRPr="001E0596">
              <w:t>пальный</w:t>
            </w:r>
            <w:proofErr w:type="spellEnd"/>
            <w:r w:rsidRPr="001E0596">
              <w:t xml:space="preserve"> </w:t>
            </w:r>
            <w:proofErr w:type="spellStart"/>
            <w:r w:rsidRPr="001E0596">
              <w:t>норматив</w:t>
            </w:r>
            <w:r>
              <w:t>-</w:t>
            </w:r>
            <w:r w:rsidRPr="001E0596">
              <w:t>ный</w:t>
            </w:r>
            <w:proofErr w:type="spellEnd"/>
            <w:r w:rsidRPr="001E0596">
              <w:t xml:space="preserve"> правовой акт</w:t>
            </w:r>
          </w:p>
        </w:tc>
        <w:tc>
          <w:tcPr>
            <w:tcW w:w="1372" w:type="dxa"/>
            <w:vAlign w:val="center"/>
          </w:tcPr>
          <w:p w:rsidR="00063D11" w:rsidRPr="001E0596" w:rsidRDefault="00063D11" w:rsidP="00645C53">
            <w:pPr>
              <w:pStyle w:val="a6"/>
              <w:jc w:val="center"/>
            </w:pPr>
            <w:r w:rsidRPr="001E0596">
              <w:t xml:space="preserve">Название </w:t>
            </w:r>
            <w:proofErr w:type="spellStart"/>
            <w:r w:rsidRPr="001E0596">
              <w:t>муници</w:t>
            </w:r>
            <w:r>
              <w:t>-</w:t>
            </w:r>
            <w:r w:rsidRPr="001E0596">
              <w:t>пального</w:t>
            </w:r>
            <w:proofErr w:type="spellEnd"/>
            <w:r w:rsidRPr="001E0596">
              <w:t xml:space="preserve"> </w:t>
            </w:r>
            <w:proofErr w:type="spellStart"/>
            <w:r w:rsidRPr="001E0596">
              <w:t>норматив</w:t>
            </w:r>
            <w:r>
              <w:t>-</w:t>
            </w:r>
            <w:r w:rsidRPr="001E0596">
              <w:t>ного</w:t>
            </w:r>
            <w:proofErr w:type="spellEnd"/>
            <w:r w:rsidRPr="001E0596">
              <w:t xml:space="preserve"> правового акта</w:t>
            </w:r>
          </w:p>
        </w:tc>
        <w:tc>
          <w:tcPr>
            <w:tcW w:w="1253" w:type="dxa"/>
            <w:vAlign w:val="center"/>
          </w:tcPr>
          <w:p w:rsidR="00063D11" w:rsidRPr="001E0596" w:rsidRDefault="00063D11" w:rsidP="00645C53">
            <w:pPr>
              <w:pStyle w:val="a6"/>
              <w:jc w:val="center"/>
            </w:pPr>
            <w:r w:rsidRPr="001E0596">
              <w:t xml:space="preserve">Номер муниципального нормативного </w:t>
            </w:r>
            <w:proofErr w:type="spellStart"/>
            <w:r w:rsidRPr="001E0596">
              <w:t>правово</w:t>
            </w:r>
            <w:r>
              <w:t>-</w:t>
            </w:r>
            <w:r w:rsidRPr="001E0596">
              <w:t>го</w:t>
            </w:r>
            <w:proofErr w:type="spellEnd"/>
            <w:r w:rsidRPr="001E0596">
              <w:t xml:space="preserve"> акта</w:t>
            </w:r>
          </w:p>
        </w:tc>
        <w:tc>
          <w:tcPr>
            <w:tcW w:w="1451" w:type="dxa"/>
            <w:vAlign w:val="center"/>
          </w:tcPr>
          <w:p w:rsidR="00063D11" w:rsidRPr="001E0596" w:rsidRDefault="00063D11" w:rsidP="00645C53">
            <w:pPr>
              <w:pStyle w:val="a6"/>
              <w:jc w:val="center"/>
            </w:pPr>
            <w:r w:rsidRPr="001E0596">
              <w:t xml:space="preserve">Дата принятия </w:t>
            </w:r>
            <w:proofErr w:type="spellStart"/>
            <w:r w:rsidRPr="001E0596">
              <w:t>муници</w:t>
            </w:r>
            <w:r>
              <w:t>-</w:t>
            </w:r>
            <w:r w:rsidRPr="001E0596">
              <w:t>пального</w:t>
            </w:r>
            <w:proofErr w:type="spellEnd"/>
            <w:r w:rsidRPr="001E0596">
              <w:t xml:space="preserve"> </w:t>
            </w:r>
            <w:proofErr w:type="spellStart"/>
            <w:r w:rsidRPr="001E0596">
              <w:t>норматив</w:t>
            </w:r>
            <w:r>
              <w:t>-</w:t>
            </w:r>
            <w:r w:rsidRPr="001E0596">
              <w:t>ного</w:t>
            </w:r>
            <w:proofErr w:type="spellEnd"/>
            <w:r w:rsidRPr="001E0596">
              <w:t xml:space="preserve"> правового акта</w:t>
            </w:r>
          </w:p>
        </w:tc>
        <w:tc>
          <w:tcPr>
            <w:tcW w:w="1329" w:type="dxa"/>
            <w:vAlign w:val="center"/>
          </w:tcPr>
          <w:p w:rsidR="00063D11" w:rsidRPr="001E0596" w:rsidRDefault="00063D11" w:rsidP="00645C53">
            <w:pPr>
              <w:pStyle w:val="a6"/>
              <w:jc w:val="center"/>
            </w:pPr>
            <w:r w:rsidRPr="001E0596">
              <w:t xml:space="preserve">Место </w:t>
            </w:r>
            <w:proofErr w:type="spellStart"/>
            <w:r w:rsidRPr="001E0596">
              <w:t>обнародо</w:t>
            </w:r>
            <w:r>
              <w:t>-</w:t>
            </w:r>
            <w:r w:rsidRPr="001E0596">
              <w:t>вания</w:t>
            </w:r>
            <w:proofErr w:type="spellEnd"/>
          </w:p>
        </w:tc>
        <w:tc>
          <w:tcPr>
            <w:tcW w:w="1329" w:type="dxa"/>
            <w:vAlign w:val="center"/>
          </w:tcPr>
          <w:p w:rsidR="00063D11" w:rsidRPr="001E0596" w:rsidRDefault="00063D11" w:rsidP="00645C53">
            <w:pPr>
              <w:pStyle w:val="a6"/>
              <w:jc w:val="center"/>
            </w:pPr>
            <w:r w:rsidRPr="001E0596">
              <w:t xml:space="preserve">Дата </w:t>
            </w:r>
            <w:proofErr w:type="spellStart"/>
            <w:r w:rsidRPr="001E0596">
              <w:t>обнародо</w:t>
            </w:r>
            <w:r>
              <w:t>-</w:t>
            </w:r>
            <w:r w:rsidRPr="001E0596">
              <w:t>вания</w:t>
            </w:r>
            <w:proofErr w:type="spellEnd"/>
          </w:p>
        </w:tc>
        <w:tc>
          <w:tcPr>
            <w:tcW w:w="1451" w:type="dxa"/>
            <w:vAlign w:val="center"/>
          </w:tcPr>
          <w:p w:rsidR="00063D11" w:rsidRPr="001E0596" w:rsidRDefault="00063D11" w:rsidP="00645C53">
            <w:pPr>
              <w:pStyle w:val="a6"/>
              <w:ind w:left="34" w:hanging="34"/>
              <w:jc w:val="center"/>
            </w:pPr>
            <w:r w:rsidRPr="001E0596">
              <w:t xml:space="preserve">Ответственный за </w:t>
            </w:r>
            <w:proofErr w:type="spellStart"/>
            <w:r w:rsidRPr="001E0596">
              <w:t>размеще</w:t>
            </w:r>
            <w:r>
              <w:t>-</w:t>
            </w:r>
            <w:r w:rsidRPr="001E0596">
              <w:t>ние</w:t>
            </w:r>
            <w:proofErr w:type="spellEnd"/>
            <w:r w:rsidRPr="001E0596">
              <w:t xml:space="preserve"> </w:t>
            </w:r>
            <w:proofErr w:type="spellStart"/>
            <w:r w:rsidRPr="001E0596">
              <w:t>муници</w:t>
            </w:r>
            <w:r>
              <w:t>-</w:t>
            </w:r>
            <w:r w:rsidRPr="001E0596">
              <w:t>пального</w:t>
            </w:r>
            <w:proofErr w:type="spellEnd"/>
            <w:r w:rsidRPr="001E0596">
              <w:t xml:space="preserve"> </w:t>
            </w:r>
            <w:proofErr w:type="spellStart"/>
            <w:r w:rsidRPr="001E0596">
              <w:t>норматив</w:t>
            </w:r>
            <w:r>
              <w:t>-</w:t>
            </w:r>
            <w:r w:rsidRPr="001E0596">
              <w:t>ного</w:t>
            </w:r>
            <w:proofErr w:type="spellEnd"/>
            <w:r w:rsidRPr="001E0596">
              <w:t xml:space="preserve"> правового акта</w:t>
            </w:r>
          </w:p>
        </w:tc>
      </w:tr>
      <w:tr w:rsidR="00063D11" w:rsidTr="00063D11">
        <w:tc>
          <w:tcPr>
            <w:tcW w:w="568" w:type="dxa"/>
            <w:vAlign w:val="center"/>
          </w:tcPr>
          <w:p w:rsidR="00063D11" w:rsidRPr="001E0596" w:rsidRDefault="00063D11" w:rsidP="00645C53">
            <w:pPr>
              <w:pStyle w:val="a6"/>
              <w:jc w:val="center"/>
            </w:pPr>
          </w:p>
        </w:tc>
        <w:tc>
          <w:tcPr>
            <w:tcW w:w="1418" w:type="dxa"/>
            <w:vAlign w:val="center"/>
          </w:tcPr>
          <w:p w:rsidR="00063D11" w:rsidRPr="001E0596" w:rsidRDefault="00063D11" w:rsidP="00645C53">
            <w:pPr>
              <w:pStyle w:val="a6"/>
              <w:jc w:val="center"/>
            </w:pPr>
          </w:p>
        </w:tc>
        <w:tc>
          <w:tcPr>
            <w:tcW w:w="1372" w:type="dxa"/>
            <w:vAlign w:val="center"/>
          </w:tcPr>
          <w:p w:rsidR="00063D11" w:rsidRPr="001E0596" w:rsidRDefault="00063D11" w:rsidP="00645C53">
            <w:pPr>
              <w:pStyle w:val="a6"/>
              <w:jc w:val="center"/>
            </w:pPr>
          </w:p>
        </w:tc>
        <w:tc>
          <w:tcPr>
            <w:tcW w:w="1253" w:type="dxa"/>
            <w:vAlign w:val="center"/>
          </w:tcPr>
          <w:p w:rsidR="00063D11" w:rsidRPr="001E0596" w:rsidRDefault="00063D11" w:rsidP="00645C53">
            <w:pPr>
              <w:pStyle w:val="a6"/>
              <w:jc w:val="center"/>
            </w:pPr>
          </w:p>
        </w:tc>
        <w:tc>
          <w:tcPr>
            <w:tcW w:w="1451" w:type="dxa"/>
            <w:vAlign w:val="center"/>
          </w:tcPr>
          <w:p w:rsidR="00063D11" w:rsidRPr="001E0596" w:rsidRDefault="00063D11" w:rsidP="00645C53">
            <w:pPr>
              <w:pStyle w:val="a6"/>
              <w:jc w:val="center"/>
            </w:pPr>
          </w:p>
        </w:tc>
        <w:tc>
          <w:tcPr>
            <w:tcW w:w="1329" w:type="dxa"/>
            <w:vAlign w:val="center"/>
          </w:tcPr>
          <w:p w:rsidR="00063D11" w:rsidRPr="001E0596" w:rsidRDefault="00063D11" w:rsidP="00645C53">
            <w:pPr>
              <w:pStyle w:val="a6"/>
              <w:jc w:val="center"/>
            </w:pPr>
          </w:p>
        </w:tc>
        <w:tc>
          <w:tcPr>
            <w:tcW w:w="1329" w:type="dxa"/>
            <w:vAlign w:val="center"/>
          </w:tcPr>
          <w:p w:rsidR="00063D11" w:rsidRPr="001E0596" w:rsidRDefault="00063D11" w:rsidP="00645C53">
            <w:pPr>
              <w:pStyle w:val="a6"/>
              <w:jc w:val="center"/>
            </w:pPr>
          </w:p>
        </w:tc>
        <w:tc>
          <w:tcPr>
            <w:tcW w:w="1451" w:type="dxa"/>
            <w:vAlign w:val="center"/>
          </w:tcPr>
          <w:p w:rsidR="00063D11" w:rsidRPr="001E0596" w:rsidRDefault="00063D11" w:rsidP="00645C53">
            <w:pPr>
              <w:pStyle w:val="a6"/>
              <w:ind w:left="34" w:hanging="34"/>
              <w:jc w:val="center"/>
            </w:pPr>
          </w:p>
        </w:tc>
      </w:tr>
    </w:tbl>
    <w:p w:rsidR="00D353D7" w:rsidRPr="00AC6FA9" w:rsidRDefault="00D353D7" w:rsidP="00756E9D">
      <w:pPr>
        <w:rPr>
          <w:sz w:val="28"/>
          <w:szCs w:val="28"/>
        </w:rPr>
      </w:pPr>
    </w:p>
    <w:sectPr w:rsidR="00D353D7" w:rsidRPr="00AC6FA9" w:rsidSect="003770B1">
      <w:pgSz w:w="11906" w:h="16838"/>
      <w:pgMar w:top="851" w:right="851" w:bottom="851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3932BF"/>
    <w:rsid w:val="0000088A"/>
    <w:rsid w:val="00015EB8"/>
    <w:rsid w:val="0002170F"/>
    <w:rsid w:val="0003432A"/>
    <w:rsid w:val="000458B0"/>
    <w:rsid w:val="00063D11"/>
    <w:rsid w:val="00070CA2"/>
    <w:rsid w:val="00077FE7"/>
    <w:rsid w:val="00096618"/>
    <w:rsid w:val="000C2430"/>
    <w:rsid w:val="000D164C"/>
    <w:rsid w:val="000F56F9"/>
    <w:rsid w:val="00111576"/>
    <w:rsid w:val="00113FD7"/>
    <w:rsid w:val="001602DF"/>
    <w:rsid w:val="00160637"/>
    <w:rsid w:val="00162714"/>
    <w:rsid w:val="00164C56"/>
    <w:rsid w:val="001824E3"/>
    <w:rsid w:val="001A3EB1"/>
    <w:rsid w:val="001B0DB6"/>
    <w:rsid w:val="001B35E2"/>
    <w:rsid w:val="001C71AF"/>
    <w:rsid w:val="001D39F8"/>
    <w:rsid w:val="001E7328"/>
    <w:rsid w:val="00213237"/>
    <w:rsid w:val="00216FFB"/>
    <w:rsid w:val="00221704"/>
    <w:rsid w:val="002356F5"/>
    <w:rsid w:val="00236253"/>
    <w:rsid w:val="002530BF"/>
    <w:rsid w:val="00253DA0"/>
    <w:rsid w:val="00257CDC"/>
    <w:rsid w:val="00262B6B"/>
    <w:rsid w:val="00266B54"/>
    <w:rsid w:val="0029294B"/>
    <w:rsid w:val="002B1306"/>
    <w:rsid w:val="002B7801"/>
    <w:rsid w:val="002E54E1"/>
    <w:rsid w:val="002E5D67"/>
    <w:rsid w:val="00314B27"/>
    <w:rsid w:val="0033536A"/>
    <w:rsid w:val="003469D4"/>
    <w:rsid w:val="0035481A"/>
    <w:rsid w:val="00364A6D"/>
    <w:rsid w:val="00366BC3"/>
    <w:rsid w:val="00375C75"/>
    <w:rsid w:val="003770B1"/>
    <w:rsid w:val="003821D7"/>
    <w:rsid w:val="003838B7"/>
    <w:rsid w:val="003932BF"/>
    <w:rsid w:val="003965D9"/>
    <w:rsid w:val="003967A7"/>
    <w:rsid w:val="003A372F"/>
    <w:rsid w:val="003E2A68"/>
    <w:rsid w:val="003F6ABE"/>
    <w:rsid w:val="00402FC5"/>
    <w:rsid w:val="004117CA"/>
    <w:rsid w:val="00424DCE"/>
    <w:rsid w:val="00447A10"/>
    <w:rsid w:val="00477BA8"/>
    <w:rsid w:val="00491CDA"/>
    <w:rsid w:val="004D2ECD"/>
    <w:rsid w:val="004D6CF7"/>
    <w:rsid w:val="004D6FC8"/>
    <w:rsid w:val="004D76D9"/>
    <w:rsid w:val="00501172"/>
    <w:rsid w:val="00524432"/>
    <w:rsid w:val="005401CE"/>
    <w:rsid w:val="005434C0"/>
    <w:rsid w:val="005546F0"/>
    <w:rsid w:val="00571BFE"/>
    <w:rsid w:val="0059728B"/>
    <w:rsid w:val="005A66E3"/>
    <w:rsid w:val="005B120D"/>
    <w:rsid w:val="005C3B5F"/>
    <w:rsid w:val="005C6ACA"/>
    <w:rsid w:val="005E5526"/>
    <w:rsid w:val="005E6282"/>
    <w:rsid w:val="0061075F"/>
    <w:rsid w:val="00630D06"/>
    <w:rsid w:val="00635FE0"/>
    <w:rsid w:val="00640B20"/>
    <w:rsid w:val="00651641"/>
    <w:rsid w:val="00687E16"/>
    <w:rsid w:val="006A4A29"/>
    <w:rsid w:val="006C6533"/>
    <w:rsid w:val="006E2A3C"/>
    <w:rsid w:val="006E471E"/>
    <w:rsid w:val="006F0179"/>
    <w:rsid w:val="00712669"/>
    <w:rsid w:val="007159DF"/>
    <w:rsid w:val="007277F6"/>
    <w:rsid w:val="00731E6B"/>
    <w:rsid w:val="00740C9D"/>
    <w:rsid w:val="0074715C"/>
    <w:rsid w:val="00752CC5"/>
    <w:rsid w:val="00756E9D"/>
    <w:rsid w:val="00771999"/>
    <w:rsid w:val="0077489E"/>
    <w:rsid w:val="00780EA1"/>
    <w:rsid w:val="007A3B38"/>
    <w:rsid w:val="007A597E"/>
    <w:rsid w:val="007B2AF9"/>
    <w:rsid w:val="007B559D"/>
    <w:rsid w:val="007D1254"/>
    <w:rsid w:val="007D284B"/>
    <w:rsid w:val="007E1EC1"/>
    <w:rsid w:val="007F66BA"/>
    <w:rsid w:val="00823501"/>
    <w:rsid w:val="00823884"/>
    <w:rsid w:val="00830ECC"/>
    <w:rsid w:val="00831DA3"/>
    <w:rsid w:val="0083343D"/>
    <w:rsid w:val="00863A3F"/>
    <w:rsid w:val="00881490"/>
    <w:rsid w:val="00890070"/>
    <w:rsid w:val="0089338E"/>
    <w:rsid w:val="00895D48"/>
    <w:rsid w:val="008A2E57"/>
    <w:rsid w:val="008B524F"/>
    <w:rsid w:val="008D2BAF"/>
    <w:rsid w:val="008D7A76"/>
    <w:rsid w:val="008E371C"/>
    <w:rsid w:val="008E5572"/>
    <w:rsid w:val="008E6345"/>
    <w:rsid w:val="008F3088"/>
    <w:rsid w:val="00906420"/>
    <w:rsid w:val="0091613A"/>
    <w:rsid w:val="009166F1"/>
    <w:rsid w:val="009208E9"/>
    <w:rsid w:val="009337A9"/>
    <w:rsid w:val="0095303D"/>
    <w:rsid w:val="0096652D"/>
    <w:rsid w:val="009B76CB"/>
    <w:rsid w:val="009D7E69"/>
    <w:rsid w:val="009E24F6"/>
    <w:rsid w:val="009E3822"/>
    <w:rsid w:val="009F5C5E"/>
    <w:rsid w:val="00A106F2"/>
    <w:rsid w:val="00A279B8"/>
    <w:rsid w:val="00A333FC"/>
    <w:rsid w:val="00A33BBA"/>
    <w:rsid w:val="00A353DB"/>
    <w:rsid w:val="00A4399D"/>
    <w:rsid w:val="00A57D2B"/>
    <w:rsid w:val="00A654EE"/>
    <w:rsid w:val="00A66E68"/>
    <w:rsid w:val="00A736C0"/>
    <w:rsid w:val="00A93DD2"/>
    <w:rsid w:val="00A96B70"/>
    <w:rsid w:val="00AC6FA9"/>
    <w:rsid w:val="00AD6352"/>
    <w:rsid w:val="00AE19D0"/>
    <w:rsid w:val="00AE75B8"/>
    <w:rsid w:val="00AF0832"/>
    <w:rsid w:val="00B0345B"/>
    <w:rsid w:val="00B078D1"/>
    <w:rsid w:val="00B10CC5"/>
    <w:rsid w:val="00B32BC6"/>
    <w:rsid w:val="00B330C8"/>
    <w:rsid w:val="00B37B30"/>
    <w:rsid w:val="00B65F15"/>
    <w:rsid w:val="00B94885"/>
    <w:rsid w:val="00BD5D98"/>
    <w:rsid w:val="00BD70ED"/>
    <w:rsid w:val="00BD7322"/>
    <w:rsid w:val="00BE1135"/>
    <w:rsid w:val="00C0665E"/>
    <w:rsid w:val="00C20716"/>
    <w:rsid w:val="00C23DDB"/>
    <w:rsid w:val="00C3013F"/>
    <w:rsid w:val="00C32F72"/>
    <w:rsid w:val="00C344D2"/>
    <w:rsid w:val="00C349EA"/>
    <w:rsid w:val="00C4786E"/>
    <w:rsid w:val="00C777BB"/>
    <w:rsid w:val="00CA2B1D"/>
    <w:rsid w:val="00CA72D6"/>
    <w:rsid w:val="00CC126E"/>
    <w:rsid w:val="00CC6CA1"/>
    <w:rsid w:val="00CF3679"/>
    <w:rsid w:val="00D01996"/>
    <w:rsid w:val="00D05158"/>
    <w:rsid w:val="00D11214"/>
    <w:rsid w:val="00D33E5E"/>
    <w:rsid w:val="00D353D7"/>
    <w:rsid w:val="00D63197"/>
    <w:rsid w:val="00D80211"/>
    <w:rsid w:val="00D83B0C"/>
    <w:rsid w:val="00DB3201"/>
    <w:rsid w:val="00DD3CDE"/>
    <w:rsid w:val="00DF2AD6"/>
    <w:rsid w:val="00DF2C24"/>
    <w:rsid w:val="00DF56E4"/>
    <w:rsid w:val="00E36346"/>
    <w:rsid w:val="00E37099"/>
    <w:rsid w:val="00E503D5"/>
    <w:rsid w:val="00E6067C"/>
    <w:rsid w:val="00E626F7"/>
    <w:rsid w:val="00E6658A"/>
    <w:rsid w:val="00E80028"/>
    <w:rsid w:val="00E86EAF"/>
    <w:rsid w:val="00ED2FDA"/>
    <w:rsid w:val="00ED52CD"/>
    <w:rsid w:val="00EE28B1"/>
    <w:rsid w:val="00EF2C69"/>
    <w:rsid w:val="00EF6C4D"/>
    <w:rsid w:val="00F15FB4"/>
    <w:rsid w:val="00F20F80"/>
    <w:rsid w:val="00F24593"/>
    <w:rsid w:val="00F31FC8"/>
    <w:rsid w:val="00F32C7A"/>
    <w:rsid w:val="00F66D81"/>
    <w:rsid w:val="00F76C4E"/>
    <w:rsid w:val="00F76C5A"/>
    <w:rsid w:val="00F835DC"/>
    <w:rsid w:val="00F857C0"/>
    <w:rsid w:val="00F90723"/>
    <w:rsid w:val="00F92C0E"/>
    <w:rsid w:val="00F95368"/>
    <w:rsid w:val="00FA0C5C"/>
    <w:rsid w:val="00FA464C"/>
    <w:rsid w:val="00FC681E"/>
    <w:rsid w:val="00FD7A0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 Inde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uiPriority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32BF"/>
    <w:rPr>
      <w:rFonts w:ascii="Times New Roman" w:eastAsia="Times New Roman" w:hAnsi="Times New Roman"/>
      <w:sz w:val="24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uiPriority w:val="99"/>
    <w:rsid w:val="003932BF"/>
    <w:pPr>
      <w:ind w:left="705"/>
      <w:jc w:val="both"/>
    </w:pPr>
    <w:rPr>
      <w:sz w:val="28"/>
    </w:rPr>
  </w:style>
  <w:style w:type="character" w:customStyle="1" w:styleId="a4">
    <w:name w:val="Основной текст с отступом Знак"/>
    <w:basedOn w:val="a0"/>
    <w:link w:val="a3"/>
    <w:uiPriority w:val="99"/>
    <w:locked/>
    <w:rsid w:val="003932BF"/>
    <w:rPr>
      <w:rFonts w:ascii="Times New Roman" w:hAnsi="Times New Roman" w:cs="Times New Roman"/>
      <w:sz w:val="20"/>
      <w:szCs w:val="20"/>
      <w:lang w:eastAsia="ar-SA" w:bidi="ar-SA"/>
    </w:rPr>
  </w:style>
  <w:style w:type="character" w:styleId="a5">
    <w:name w:val="Hyperlink"/>
    <w:basedOn w:val="a0"/>
    <w:uiPriority w:val="99"/>
    <w:rsid w:val="007D1254"/>
    <w:rPr>
      <w:rFonts w:cs="Times New Roman"/>
      <w:color w:val="0000FF"/>
      <w:u w:val="single"/>
    </w:rPr>
  </w:style>
  <w:style w:type="paragraph" w:styleId="a6">
    <w:name w:val="Normal (Web)"/>
    <w:basedOn w:val="a"/>
    <w:rsid w:val="002356F5"/>
    <w:pPr>
      <w:spacing w:before="100" w:beforeAutospacing="1" w:after="100" w:afterAutospacing="1"/>
    </w:pPr>
    <w:rPr>
      <w:rFonts w:eastAsia="Calibri"/>
      <w:szCs w:val="24"/>
      <w:lang w:eastAsia="ru-RU"/>
    </w:rPr>
  </w:style>
  <w:style w:type="table" w:styleId="a7">
    <w:name w:val="Table Grid"/>
    <w:basedOn w:val="a1"/>
    <w:locked/>
    <w:rsid w:val="00063D11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A0A13E2-2A83-48B2-98EE-B53BBE3781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</TotalTime>
  <Pages>7</Pages>
  <Words>1690</Words>
  <Characters>9635</Characters>
  <Application>Microsoft Office Word</Application>
  <DocSecurity>0</DocSecurity>
  <Lines>80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Wolfish Lair</Company>
  <LinksUpToDate>false</LinksUpToDate>
  <CharactersWithSpaces>11303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priem_adm</dc:creator>
  <cp:lastModifiedBy>mandrusova</cp:lastModifiedBy>
  <cp:revision>11</cp:revision>
  <cp:lastPrinted>2023-12-22T12:27:00Z</cp:lastPrinted>
  <dcterms:created xsi:type="dcterms:W3CDTF">2023-12-20T06:46:00Z</dcterms:created>
  <dcterms:modified xsi:type="dcterms:W3CDTF">2023-12-27T11:33:00Z</dcterms:modified>
</cp:coreProperties>
</file>